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Default="003A4FC7" w:rsidP="004D659C">
      <w:pPr>
        <w:pStyle w:val="a3"/>
        <w:spacing w:line="300" w:lineRule="auto"/>
      </w:pPr>
      <w:bookmarkStart w:id="0" w:name="_Toc399857318"/>
      <w:proofErr w:type="spellStart"/>
      <w:r>
        <w:rPr>
          <w:rFonts w:hint="eastAsia"/>
        </w:rPr>
        <w:t>Researcher</w:t>
      </w:r>
      <w:r w:rsidR="00F5782F">
        <w:rPr>
          <w:rFonts w:hint="eastAsia"/>
        </w:rPr>
        <w:t>ID</w:t>
      </w:r>
      <w:proofErr w:type="spellEnd"/>
      <w:r w:rsidR="00F5782F">
        <w:rPr>
          <w:rFonts w:hint="eastAsia"/>
        </w:rPr>
        <w:t>数据同步到</w:t>
      </w:r>
      <w:proofErr w:type="spellStart"/>
      <w:r w:rsidR="00E82461">
        <w:rPr>
          <w:rFonts w:hint="eastAsia"/>
        </w:rPr>
        <w:t>iAuthor</w:t>
      </w:r>
      <w:proofErr w:type="spellEnd"/>
      <w:r w:rsidR="00F5782F">
        <w:rPr>
          <w:rFonts w:hint="eastAsia"/>
        </w:rPr>
        <w:t>操作流程</w:t>
      </w:r>
      <w:bookmarkEnd w:id="0"/>
    </w:p>
    <w:p w:rsidR="0017399E" w:rsidRDefault="008649C1">
      <w:pPr>
        <w:pStyle w:val="1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color w:val="auto"/>
          <w:kern w:val="2"/>
          <w:sz w:val="21"/>
          <w:szCs w:val="22"/>
          <w:lang w:eastAsia="zh-CN" w:bidi="ar-SA"/>
        </w:rPr>
      </w:pPr>
      <w:r>
        <w:rPr>
          <w:lang w:eastAsia="zh-CN" w:bidi="ar-SA"/>
        </w:rPr>
        <w:fldChar w:fldCharType="begin"/>
      </w:r>
      <w:r w:rsidR="00EF0996">
        <w:rPr>
          <w:lang w:eastAsia="zh-CN" w:bidi="ar-SA"/>
        </w:rPr>
        <w:instrText xml:space="preserve"> TOC \o "1-4" \h \z \u </w:instrText>
      </w:r>
      <w:r>
        <w:rPr>
          <w:lang w:eastAsia="zh-CN" w:bidi="ar-SA"/>
        </w:rPr>
        <w:fldChar w:fldCharType="separate"/>
      </w:r>
      <w:hyperlink w:anchor="_Toc399857318" w:history="1">
        <w:r w:rsidR="0017399E" w:rsidRPr="00B97B2E">
          <w:rPr>
            <w:rStyle w:val="af3"/>
            <w:noProof/>
          </w:rPr>
          <w:t>ResearcherID</w:t>
        </w:r>
        <w:r w:rsidR="0017399E" w:rsidRPr="00B97B2E">
          <w:rPr>
            <w:rStyle w:val="af3"/>
            <w:rFonts w:hint="eastAsia"/>
            <w:noProof/>
          </w:rPr>
          <w:t>数据同步到</w:t>
        </w:r>
        <w:r w:rsidR="00E82461">
          <w:rPr>
            <w:rStyle w:val="af3"/>
            <w:noProof/>
          </w:rPr>
          <w:t>iAuthor</w:t>
        </w:r>
        <w:r w:rsidR="0017399E" w:rsidRPr="00B97B2E">
          <w:rPr>
            <w:rStyle w:val="af3"/>
            <w:rFonts w:hint="eastAsia"/>
            <w:noProof/>
          </w:rPr>
          <w:t>操作流程</w:t>
        </w:r>
        <w:r w:rsidR="0017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399E">
          <w:rPr>
            <w:noProof/>
            <w:webHidden/>
          </w:rPr>
          <w:instrText xml:space="preserve"> PAGEREF _Toc399857318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99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399E" w:rsidRDefault="008649C1">
      <w:pPr>
        <w:pStyle w:val="11"/>
        <w:tabs>
          <w:tab w:val="left" w:pos="440"/>
          <w:tab w:val="right" w:leader="dot" w:pos="8296"/>
        </w:tabs>
        <w:rPr>
          <w:rFonts w:asciiTheme="minorHAnsi" w:eastAsiaTheme="minorEastAsia" w:hAnsiTheme="minorHAnsi" w:cstheme="minorBidi"/>
          <w:noProof/>
          <w:color w:val="auto"/>
          <w:kern w:val="2"/>
          <w:sz w:val="21"/>
          <w:szCs w:val="22"/>
          <w:lang w:eastAsia="zh-CN" w:bidi="ar-SA"/>
        </w:rPr>
      </w:pPr>
      <w:hyperlink w:anchor="_Toc399857319" w:history="1">
        <w:r w:rsidR="0017399E" w:rsidRPr="00B97B2E">
          <w:rPr>
            <w:rStyle w:val="af3"/>
            <w:noProof/>
          </w:rPr>
          <w:t>1.</w:t>
        </w:r>
        <w:r w:rsidR="0017399E">
          <w:rPr>
            <w:rFonts w:asciiTheme="minorHAnsi" w:eastAsiaTheme="minorEastAsia" w:hAnsiTheme="minorHAnsi" w:cstheme="minorBidi"/>
            <w:noProof/>
            <w:color w:val="auto"/>
            <w:kern w:val="2"/>
            <w:sz w:val="21"/>
            <w:szCs w:val="22"/>
            <w:lang w:eastAsia="zh-CN" w:bidi="ar-SA"/>
          </w:rPr>
          <w:tab/>
        </w:r>
        <w:r w:rsidR="00E82461">
          <w:rPr>
            <w:rStyle w:val="af3"/>
            <w:noProof/>
          </w:rPr>
          <w:t>ORCID</w:t>
        </w:r>
        <w:r w:rsidR="0017399E" w:rsidRPr="00B97B2E">
          <w:rPr>
            <w:rStyle w:val="af3"/>
            <w:rFonts w:hint="eastAsia"/>
            <w:noProof/>
          </w:rPr>
          <w:t>与其他合作系统之间的关系</w:t>
        </w:r>
        <w:r w:rsidR="0017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399E">
          <w:rPr>
            <w:noProof/>
            <w:webHidden/>
          </w:rPr>
          <w:instrText xml:space="preserve"> PAGEREF _Toc399857319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99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399E" w:rsidRDefault="008649C1">
      <w:pPr>
        <w:pStyle w:val="11"/>
        <w:tabs>
          <w:tab w:val="left" w:pos="440"/>
          <w:tab w:val="right" w:leader="dot" w:pos="8296"/>
        </w:tabs>
        <w:rPr>
          <w:rFonts w:asciiTheme="minorHAnsi" w:eastAsiaTheme="minorEastAsia" w:hAnsiTheme="minorHAnsi" w:cstheme="minorBidi"/>
          <w:noProof/>
          <w:color w:val="auto"/>
          <w:kern w:val="2"/>
          <w:sz w:val="21"/>
          <w:szCs w:val="22"/>
          <w:lang w:eastAsia="zh-CN" w:bidi="ar-SA"/>
        </w:rPr>
      </w:pPr>
      <w:hyperlink w:anchor="_Toc399857320" w:history="1">
        <w:r w:rsidR="0017399E" w:rsidRPr="00B97B2E">
          <w:rPr>
            <w:rStyle w:val="af3"/>
            <w:noProof/>
          </w:rPr>
          <w:t>2.</w:t>
        </w:r>
        <w:r w:rsidR="0017399E">
          <w:rPr>
            <w:rFonts w:asciiTheme="minorHAnsi" w:eastAsiaTheme="minorEastAsia" w:hAnsiTheme="minorHAnsi" w:cstheme="minorBidi"/>
            <w:noProof/>
            <w:color w:val="auto"/>
            <w:kern w:val="2"/>
            <w:sz w:val="21"/>
            <w:szCs w:val="22"/>
            <w:lang w:eastAsia="zh-CN" w:bidi="ar-SA"/>
          </w:rPr>
          <w:tab/>
        </w:r>
        <w:r w:rsidR="0017399E" w:rsidRPr="00B97B2E">
          <w:rPr>
            <w:rStyle w:val="af3"/>
            <w:noProof/>
          </w:rPr>
          <w:t>ResearcherID</w:t>
        </w:r>
        <w:r w:rsidR="0017399E" w:rsidRPr="00B97B2E">
          <w:rPr>
            <w:rStyle w:val="af3"/>
            <w:rFonts w:hint="eastAsia"/>
            <w:noProof/>
          </w:rPr>
          <w:t>数据同步到</w:t>
        </w:r>
        <w:r w:rsidR="00E82461">
          <w:rPr>
            <w:rStyle w:val="af3"/>
            <w:noProof/>
          </w:rPr>
          <w:t>IAuthor</w:t>
        </w:r>
        <w:r w:rsidR="0017399E" w:rsidRPr="00B97B2E">
          <w:rPr>
            <w:rStyle w:val="af3"/>
            <w:rFonts w:hint="eastAsia"/>
            <w:noProof/>
          </w:rPr>
          <w:t>平台</w:t>
        </w:r>
        <w:r w:rsidR="0017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399E">
          <w:rPr>
            <w:noProof/>
            <w:webHidden/>
          </w:rPr>
          <w:instrText xml:space="preserve"> PAGEREF _Toc399857320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9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399E" w:rsidRDefault="008649C1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399857321" w:history="1">
        <w:r w:rsidR="0017399E" w:rsidRPr="00B97B2E">
          <w:rPr>
            <w:rStyle w:val="af3"/>
            <w:noProof/>
          </w:rPr>
          <w:t>2.1ResearcherID</w:t>
        </w:r>
        <w:r w:rsidR="0017399E" w:rsidRPr="00B97B2E">
          <w:rPr>
            <w:rStyle w:val="af3"/>
            <w:rFonts w:hint="eastAsia"/>
            <w:noProof/>
          </w:rPr>
          <w:t>同步到</w:t>
        </w:r>
        <w:r w:rsidR="00E82461">
          <w:rPr>
            <w:rStyle w:val="af3"/>
            <w:noProof/>
          </w:rPr>
          <w:t>IAUTHOR</w:t>
        </w:r>
        <w:r w:rsidR="0017399E" w:rsidRPr="00B97B2E">
          <w:rPr>
            <w:rStyle w:val="af3"/>
            <w:rFonts w:hint="eastAsia"/>
            <w:noProof/>
          </w:rPr>
          <w:t>的流程说明</w:t>
        </w:r>
        <w:r w:rsidR="0017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399E">
          <w:rPr>
            <w:noProof/>
            <w:webHidden/>
          </w:rPr>
          <w:instrText xml:space="preserve"> PAGEREF _Toc399857321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9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399E" w:rsidRDefault="008649C1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399857322" w:history="1">
        <w:r w:rsidR="0017399E" w:rsidRPr="00B97B2E">
          <w:rPr>
            <w:rStyle w:val="af3"/>
            <w:noProof/>
          </w:rPr>
          <w:t>2.2 ResearcherID</w:t>
        </w:r>
        <w:r w:rsidR="0017399E" w:rsidRPr="00B97B2E">
          <w:rPr>
            <w:rStyle w:val="af3"/>
            <w:rFonts w:hint="eastAsia"/>
            <w:noProof/>
          </w:rPr>
          <w:t>的数据同步到</w:t>
        </w:r>
        <w:r w:rsidR="00E82461">
          <w:rPr>
            <w:rStyle w:val="af3"/>
            <w:noProof/>
          </w:rPr>
          <w:t>IAuthor</w:t>
        </w:r>
        <w:r w:rsidR="0017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399E">
          <w:rPr>
            <w:noProof/>
            <w:webHidden/>
          </w:rPr>
          <w:instrText xml:space="preserve"> PAGEREF _Toc399857322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9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399E" w:rsidRDefault="008649C1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399857323" w:history="1">
        <w:r w:rsidR="0017399E" w:rsidRPr="00B97B2E">
          <w:rPr>
            <w:rStyle w:val="af3"/>
            <w:noProof/>
          </w:rPr>
          <w:t>2.2.1ResearcherID</w:t>
        </w:r>
        <w:r w:rsidR="0017399E" w:rsidRPr="00B97B2E">
          <w:rPr>
            <w:rStyle w:val="af3"/>
            <w:rFonts w:hint="eastAsia"/>
            <w:noProof/>
          </w:rPr>
          <w:t>数据导入</w:t>
        </w:r>
        <w:r w:rsidR="00E82461">
          <w:rPr>
            <w:rStyle w:val="af3"/>
            <w:noProof/>
          </w:rPr>
          <w:t>ORCID</w:t>
        </w:r>
        <w:r w:rsidR="0017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399E">
          <w:rPr>
            <w:noProof/>
            <w:webHidden/>
          </w:rPr>
          <w:instrText xml:space="preserve"> PAGEREF _Toc399857323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9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399E" w:rsidRDefault="008649C1" w:rsidP="0017399E">
      <w:pPr>
        <w:pStyle w:val="41"/>
        <w:tabs>
          <w:tab w:val="right" w:leader="dot" w:pos="8296"/>
        </w:tabs>
        <w:ind w:left="1440"/>
        <w:rPr>
          <w:rFonts w:asciiTheme="minorHAnsi" w:eastAsiaTheme="minorEastAsia" w:hAnsiTheme="minorHAnsi" w:cstheme="minorBidi"/>
          <w:noProof/>
          <w:color w:val="auto"/>
          <w:kern w:val="2"/>
          <w:sz w:val="21"/>
          <w:szCs w:val="22"/>
          <w:lang w:eastAsia="zh-CN" w:bidi="ar-SA"/>
        </w:rPr>
      </w:pPr>
      <w:hyperlink w:anchor="_Toc399857324" w:history="1">
        <w:r w:rsidR="0017399E" w:rsidRPr="00B97B2E">
          <w:rPr>
            <w:rStyle w:val="af3"/>
            <w:rFonts w:hint="eastAsia"/>
            <w:noProof/>
          </w:rPr>
          <w:t>一、第一种方法：在</w:t>
        </w:r>
        <w:r w:rsidR="0017399E" w:rsidRPr="00B97B2E">
          <w:rPr>
            <w:rStyle w:val="af3"/>
            <w:noProof/>
          </w:rPr>
          <w:t>ResearcherID</w:t>
        </w:r>
        <w:r w:rsidR="0017399E" w:rsidRPr="00B97B2E">
          <w:rPr>
            <w:rStyle w:val="af3"/>
            <w:rFonts w:hint="eastAsia"/>
            <w:noProof/>
          </w:rPr>
          <w:t>平台实现</w:t>
        </w:r>
        <w:r w:rsidR="0017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399E">
          <w:rPr>
            <w:noProof/>
            <w:webHidden/>
          </w:rPr>
          <w:instrText xml:space="preserve"> PAGEREF _Toc399857324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99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399E" w:rsidRDefault="008649C1" w:rsidP="0017399E">
      <w:pPr>
        <w:pStyle w:val="41"/>
        <w:tabs>
          <w:tab w:val="right" w:leader="dot" w:pos="8296"/>
        </w:tabs>
        <w:ind w:left="1440"/>
        <w:rPr>
          <w:rFonts w:asciiTheme="minorHAnsi" w:eastAsiaTheme="minorEastAsia" w:hAnsiTheme="minorHAnsi" w:cstheme="minorBidi"/>
          <w:noProof/>
          <w:color w:val="auto"/>
          <w:kern w:val="2"/>
          <w:sz w:val="21"/>
          <w:szCs w:val="22"/>
          <w:lang w:eastAsia="zh-CN" w:bidi="ar-SA"/>
        </w:rPr>
      </w:pPr>
      <w:hyperlink w:anchor="_Toc399857325" w:history="1">
        <w:r w:rsidR="0017399E" w:rsidRPr="00B97B2E">
          <w:rPr>
            <w:rStyle w:val="af3"/>
            <w:rFonts w:hint="eastAsia"/>
            <w:noProof/>
          </w:rPr>
          <w:t>二、第二种方法：在</w:t>
        </w:r>
        <w:r w:rsidR="00E82461">
          <w:rPr>
            <w:rStyle w:val="af3"/>
            <w:noProof/>
          </w:rPr>
          <w:t>ORCID</w:t>
        </w:r>
        <w:r w:rsidR="0017399E" w:rsidRPr="00B97B2E">
          <w:rPr>
            <w:rStyle w:val="af3"/>
            <w:rFonts w:hint="eastAsia"/>
            <w:noProof/>
          </w:rPr>
          <w:t>平台实现</w:t>
        </w:r>
        <w:r w:rsidR="0017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399E">
          <w:rPr>
            <w:noProof/>
            <w:webHidden/>
          </w:rPr>
          <w:instrText xml:space="preserve"> PAGEREF _Toc399857325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99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7399E" w:rsidRDefault="008649C1">
      <w:pPr>
        <w:pStyle w:val="3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399857326" w:history="1">
        <w:r w:rsidR="0017399E" w:rsidRPr="00B97B2E">
          <w:rPr>
            <w:rStyle w:val="af3"/>
            <w:noProof/>
          </w:rPr>
          <w:t>2.2.2</w:t>
        </w:r>
        <w:r w:rsidR="0017399E" w:rsidRPr="00B97B2E">
          <w:rPr>
            <w:rStyle w:val="af3"/>
            <w:rFonts w:hint="eastAsia"/>
            <w:noProof/>
          </w:rPr>
          <w:t>在</w:t>
        </w:r>
        <w:r w:rsidR="00E82461">
          <w:rPr>
            <w:rStyle w:val="af3"/>
            <w:noProof/>
          </w:rPr>
          <w:t>iAuthor</w:t>
        </w:r>
        <w:r w:rsidR="0017399E" w:rsidRPr="00B97B2E">
          <w:rPr>
            <w:rStyle w:val="af3"/>
            <w:rFonts w:hint="eastAsia"/>
            <w:noProof/>
          </w:rPr>
          <w:t>平台上实现</w:t>
        </w:r>
        <w:r w:rsidR="00E82461">
          <w:rPr>
            <w:rStyle w:val="af3"/>
            <w:noProof/>
          </w:rPr>
          <w:t>ORCID</w:t>
        </w:r>
        <w:r w:rsidR="0017399E" w:rsidRPr="00B97B2E">
          <w:rPr>
            <w:rStyle w:val="af3"/>
            <w:rFonts w:hint="eastAsia"/>
            <w:noProof/>
          </w:rPr>
          <w:t>、</w:t>
        </w:r>
        <w:r w:rsidR="0017399E" w:rsidRPr="00B97B2E">
          <w:rPr>
            <w:rStyle w:val="af3"/>
            <w:noProof/>
          </w:rPr>
          <w:t>ResearcherID</w:t>
        </w:r>
        <w:r w:rsidR="0017399E" w:rsidRPr="00B97B2E">
          <w:rPr>
            <w:rStyle w:val="af3"/>
            <w:rFonts w:hint="eastAsia"/>
            <w:noProof/>
          </w:rPr>
          <w:t>数据导入</w:t>
        </w:r>
        <w:r w:rsidR="0017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399E">
          <w:rPr>
            <w:noProof/>
            <w:webHidden/>
          </w:rPr>
          <w:instrText xml:space="preserve"> PAGEREF _Toc399857326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9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7399E" w:rsidRDefault="008649C1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color w:val="auto"/>
          <w:kern w:val="2"/>
          <w:sz w:val="21"/>
          <w:lang w:eastAsia="zh-CN" w:bidi="ar-SA"/>
        </w:rPr>
      </w:pPr>
      <w:hyperlink w:anchor="_Toc399857327" w:history="1">
        <w:r w:rsidR="0017399E" w:rsidRPr="00B97B2E">
          <w:rPr>
            <w:rStyle w:val="af3"/>
            <w:noProof/>
          </w:rPr>
          <w:t>2.43</w:t>
        </w:r>
        <w:r w:rsidR="00E82461">
          <w:rPr>
            <w:rStyle w:val="af3"/>
            <w:noProof/>
          </w:rPr>
          <w:t>iAuthor</w:t>
        </w:r>
        <w:r w:rsidR="0017399E" w:rsidRPr="00B97B2E">
          <w:rPr>
            <w:rStyle w:val="af3"/>
            <w:noProof/>
          </w:rPr>
          <w:t xml:space="preserve"> </w:t>
        </w:r>
        <w:r w:rsidR="0017399E" w:rsidRPr="00B97B2E">
          <w:rPr>
            <w:rStyle w:val="af3"/>
            <w:rFonts w:hint="eastAsia"/>
            <w:noProof/>
          </w:rPr>
          <w:t>与</w:t>
        </w:r>
        <w:r w:rsidR="0017399E" w:rsidRPr="00B97B2E">
          <w:rPr>
            <w:rStyle w:val="af3"/>
            <w:noProof/>
          </w:rPr>
          <w:t>ResearcherID</w:t>
        </w:r>
        <w:r w:rsidR="0017399E" w:rsidRPr="00B97B2E">
          <w:rPr>
            <w:rStyle w:val="af3"/>
            <w:rFonts w:hint="eastAsia"/>
            <w:noProof/>
          </w:rPr>
          <w:t>相比的优势</w:t>
        </w:r>
        <w:r w:rsidR="001739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399E">
          <w:rPr>
            <w:noProof/>
            <w:webHidden/>
          </w:rPr>
          <w:instrText xml:space="preserve"> PAGEREF _Toc399857327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399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F0996" w:rsidRPr="00EF0996" w:rsidRDefault="008649C1" w:rsidP="00EF0996">
      <w:pPr>
        <w:rPr>
          <w:lang w:eastAsia="zh-CN" w:bidi="ar-SA"/>
        </w:rPr>
      </w:pPr>
      <w:r>
        <w:rPr>
          <w:lang w:eastAsia="zh-CN" w:bidi="ar-SA"/>
        </w:rPr>
        <w:fldChar w:fldCharType="end"/>
      </w:r>
    </w:p>
    <w:p w:rsidR="008F11B8" w:rsidRPr="008F11B8" w:rsidRDefault="00E82461" w:rsidP="004D659C">
      <w:pPr>
        <w:pStyle w:val="1"/>
        <w:spacing w:line="300" w:lineRule="auto"/>
      </w:pPr>
      <w:bookmarkStart w:id="1" w:name="_Toc399857319"/>
      <w:r>
        <w:rPr>
          <w:rFonts w:hint="eastAsia"/>
        </w:rPr>
        <w:t>ORCID</w:t>
      </w:r>
      <w:r w:rsidR="00575691" w:rsidRPr="008F11B8">
        <w:rPr>
          <w:rFonts w:hint="eastAsia"/>
        </w:rPr>
        <w:t>与其他合作系统之间的关系</w:t>
      </w:r>
      <w:bookmarkEnd w:id="1"/>
    </w:p>
    <w:p w:rsidR="00E3792B" w:rsidRDefault="00E82461" w:rsidP="004D659C">
      <w:pPr>
        <w:pStyle w:val="a8"/>
        <w:spacing w:line="300" w:lineRule="auto"/>
        <w:ind w:left="360"/>
        <w:rPr>
          <w:lang w:eastAsia="zh-CN"/>
        </w:rPr>
      </w:pPr>
      <w:r>
        <w:rPr>
          <w:rFonts w:hint="eastAsia"/>
          <w:lang w:eastAsia="zh-CN"/>
        </w:rPr>
        <w:t>ORCID</w:t>
      </w:r>
      <w:r w:rsidR="009F6D22">
        <w:rPr>
          <w:rFonts w:hint="eastAsia"/>
          <w:lang w:eastAsia="zh-CN"/>
        </w:rPr>
        <w:t>是一个中立的</w:t>
      </w:r>
      <w:r w:rsidR="00C173B0">
        <w:rPr>
          <w:rFonts w:hint="eastAsia"/>
          <w:lang w:eastAsia="zh-CN"/>
        </w:rPr>
        <w:t>、与平台无关的识别符系统，而像</w:t>
      </w:r>
      <w:proofErr w:type="spellStart"/>
      <w:r w:rsidR="003A4FC7">
        <w:rPr>
          <w:lang w:eastAsia="zh-CN"/>
        </w:rPr>
        <w:t>Researcher</w:t>
      </w:r>
      <w:r w:rsidR="003A4FC7" w:rsidRPr="003A4FC7">
        <w:rPr>
          <w:lang w:eastAsia="zh-CN"/>
        </w:rPr>
        <w:t>ID</w:t>
      </w:r>
      <w:proofErr w:type="spellEnd"/>
      <w:r w:rsidR="0010650B">
        <w:rPr>
          <w:rFonts w:hint="eastAsia"/>
          <w:lang w:eastAsia="zh-CN"/>
        </w:rPr>
        <w:t>，只适用于汤森路透的平台。</w:t>
      </w:r>
      <w:r w:rsidR="006A0612">
        <w:rPr>
          <w:rFonts w:hint="eastAsia"/>
          <w:lang w:eastAsia="zh-CN"/>
        </w:rPr>
        <w:t>ORICD</w:t>
      </w:r>
      <w:r w:rsidR="006A0612">
        <w:rPr>
          <w:rFonts w:hint="eastAsia"/>
          <w:lang w:eastAsia="zh-CN"/>
        </w:rPr>
        <w:t>与其他合作系统之间的关系如下：</w:t>
      </w:r>
    </w:p>
    <w:p w:rsidR="006A0612" w:rsidRDefault="006A0612" w:rsidP="004D659C">
      <w:pPr>
        <w:pStyle w:val="a8"/>
        <w:spacing w:line="300" w:lineRule="auto"/>
        <w:ind w:left="360"/>
        <w:rPr>
          <w:lang w:eastAsia="zh-CN"/>
        </w:rPr>
      </w:pPr>
    </w:p>
    <w:p w:rsidR="006A0612" w:rsidRDefault="0090487C" w:rsidP="004D659C">
      <w:pPr>
        <w:pStyle w:val="a8"/>
        <w:spacing w:line="300" w:lineRule="auto"/>
        <w:ind w:left="36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3876675" cy="3486150"/>
            <wp:effectExtent l="19050" t="0" r="9525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2B" w:rsidRDefault="00575691" w:rsidP="004D659C">
      <w:pPr>
        <w:pStyle w:val="a8"/>
        <w:spacing w:line="300" w:lineRule="auto"/>
        <w:ind w:left="360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1</w:t>
      </w:r>
    </w:p>
    <w:p w:rsidR="00E3792B" w:rsidRDefault="003A4FC7" w:rsidP="004D659C">
      <w:pPr>
        <w:pStyle w:val="1"/>
        <w:spacing w:line="300" w:lineRule="auto"/>
      </w:pPr>
      <w:bookmarkStart w:id="2" w:name="_Toc399857320"/>
      <w:proofErr w:type="spellStart"/>
      <w:r>
        <w:lastRenderedPageBreak/>
        <w:t>Researcher</w:t>
      </w:r>
      <w:r w:rsidR="00F5782F" w:rsidRPr="00F5782F">
        <w:t>ID</w:t>
      </w:r>
      <w:proofErr w:type="spellEnd"/>
      <w:r w:rsidR="00F5782F" w:rsidRPr="00F5782F">
        <w:rPr>
          <w:rFonts w:hint="eastAsia"/>
        </w:rPr>
        <w:t>数据同步到</w:t>
      </w:r>
      <w:proofErr w:type="spellStart"/>
      <w:r w:rsidR="00E82461">
        <w:t>IAuthor</w:t>
      </w:r>
      <w:proofErr w:type="spellEnd"/>
      <w:r w:rsidR="00F5782F" w:rsidRPr="00F5782F">
        <w:rPr>
          <w:rFonts w:hint="eastAsia"/>
        </w:rPr>
        <w:t>平台</w:t>
      </w:r>
      <w:bookmarkEnd w:id="2"/>
    </w:p>
    <w:p w:rsidR="00575691" w:rsidRPr="008F11B8" w:rsidRDefault="00575691" w:rsidP="004D659C">
      <w:pPr>
        <w:pStyle w:val="21"/>
        <w:spacing w:line="300" w:lineRule="auto"/>
      </w:pPr>
      <w:bookmarkStart w:id="3" w:name="_Toc399857321"/>
      <w:r w:rsidRPr="008F11B8">
        <w:rPr>
          <w:rFonts w:hint="eastAsia"/>
        </w:rPr>
        <w:t>2.1</w:t>
      </w:r>
      <w:r w:rsidR="003A4FC7">
        <w:t>Researcher</w:t>
      </w:r>
      <w:r w:rsidR="0098092C" w:rsidRPr="0098092C">
        <w:t>ID</w:t>
      </w:r>
      <w:r w:rsidR="0098092C">
        <w:rPr>
          <w:rFonts w:hint="eastAsia"/>
        </w:rPr>
        <w:t>同步到</w:t>
      </w:r>
      <w:proofErr w:type="spellStart"/>
      <w:r w:rsidR="00E82461">
        <w:rPr>
          <w:rFonts w:hint="eastAsia"/>
        </w:rPr>
        <w:t>iAuthor</w:t>
      </w:r>
      <w:proofErr w:type="spellEnd"/>
      <w:r w:rsidR="0098092C">
        <w:rPr>
          <w:rFonts w:hint="eastAsia"/>
        </w:rPr>
        <w:t>的流程</w:t>
      </w:r>
      <w:r w:rsidR="00F5782F">
        <w:rPr>
          <w:rFonts w:hint="eastAsia"/>
        </w:rPr>
        <w:t>说明</w:t>
      </w:r>
      <w:bookmarkEnd w:id="3"/>
    </w:p>
    <w:p w:rsidR="00634711" w:rsidRDefault="00575691" w:rsidP="006F33A6">
      <w:pPr>
        <w:pStyle w:val="a8"/>
        <w:spacing w:line="300" w:lineRule="auto"/>
        <w:ind w:left="360" w:firstLineChars="200" w:firstLine="480"/>
        <w:rPr>
          <w:lang w:eastAsia="zh-CN"/>
        </w:rPr>
      </w:pPr>
      <w:r>
        <w:rPr>
          <w:rFonts w:hint="eastAsia"/>
          <w:lang w:eastAsia="zh-CN"/>
        </w:rPr>
        <w:t>从图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可以看出，</w:t>
      </w:r>
      <w:proofErr w:type="spellStart"/>
      <w:r w:rsidR="003A4FC7">
        <w:rPr>
          <w:rFonts w:hint="eastAsia"/>
          <w:lang w:eastAsia="zh-CN"/>
        </w:rPr>
        <w:t>Researcher</w:t>
      </w:r>
      <w:r>
        <w:rPr>
          <w:rFonts w:hint="eastAsia"/>
          <w:lang w:eastAsia="zh-CN"/>
        </w:rPr>
        <w:t>ID</w:t>
      </w:r>
      <w:proofErr w:type="spellEnd"/>
      <w:r>
        <w:rPr>
          <w:rFonts w:hint="eastAsia"/>
          <w:lang w:eastAsia="zh-CN"/>
        </w:rPr>
        <w:t>与</w:t>
      </w:r>
      <w:r w:rsidR="00E82461">
        <w:rPr>
          <w:rFonts w:hint="eastAsia"/>
          <w:lang w:eastAsia="zh-CN"/>
        </w:rPr>
        <w:t>ORCID</w:t>
      </w:r>
      <w:r w:rsidR="0098092C">
        <w:rPr>
          <w:rFonts w:hint="eastAsia"/>
          <w:lang w:eastAsia="zh-CN"/>
        </w:rPr>
        <w:t>、</w:t>
      </w:r>
      <w:proofErr w:type="spellStart"/>
      <w:r w:rsidR="00E82461">
        <w:rPr>
          <w:rFonts w:hint="eastAsia"/>
          <w:lang w:eastAsia="zh-CN"/>
        </w:rPr>
        <w:t>iAuthor</w:t>
      </w:r>
      <w:proofErr w:type="spellEnd"/>
      <w:r w:rsidR="0098092C">
        <w:rPr>
          <w:rFonts w:hint="eastAsia"/>
          <w:lang w:eastAsia="zh-CN"/>
        </w:rPr>
        <w:t>可以</w:t>
      </w:r>
      <w:r w:rsidR="002B299C">
        <w:rPr>
          <w:rFonts w:hint="eastAsia"/>
          <w:lang w:eastAsia="zh-CN"/>
        </w:rPr>
        <w:t>互相同步数据。</w:t>
      </w:r>
      <w:r w:rsidR="00B30F76">
        <w:rPr>
          <w:rFonts w:hint="eastAsia"/>
          <w:lang w:eastAsia="zh-CN"/>
        </w:rPr>
        <w:t>如果要实现</w:t>
      </w:r>
      <w:proofErr w:type="spellStart"/>
      <w:r w:rsidR="003A4FC7">
        <w:rPr>
          <w:rFonts w:hint="eastAsia"/>
          <w:lang w:eastAsia="zh-CN"/>
        </w:rPr>
        <w:t>Researcher</w:t>
      </w:r>
      <w:r w:rsidR="00B30F76" w:rsidRPr="00B30F76">
        <w:rPr>
          <w:rFonts w:hint="eastAsia"/>
          <w:lang w:eastAsia="zh-CN"/>
        </w:rPr>
        <w:t>ID</w:t>
      </w:r>
      <w:proofErr w:type="spellEnd"/>
      <w:r w:rsidR="00F5782F">
        <w:rPr>
          <w:rFonts w:hint="eastAsia"/>
          <w:lang w:eastAsia="zh-CN"/>
        </w:rPr>
        <w:t>数据</w:t>
      </w:r>
      <w:r w:rsidR="00B30F76" w:rsidRPr="00B30F76">
        <w:rPr>
          <w:rFonts w:hint="eastAsia"/>
          <w:lang w:eastAsia="zh-CN"/>
        </w:rPr>
        <w:t>同步到</w:t>
      </w:r>
      <w:proofErr w:type="spellStart"/>
      <w:r w:rsidR="00E82461">
        <w:rPr>
          <w:rFonts w:hint="eastAsia"/>
          <w:lang w:eastAsia="zh-CN"/>
        </w:rPr>
        <w:t>iAuthor</w:t>
      </w:r>
      <w:proofErr w:type="spellEnd"/>
      <w:r w:rsidR="00B30F76">
        <w:rPr>
          <w:rFonts w:hint="eastAsia"/>
          <w:lang w:eastAsia="zh-CN"/>
        </w:rPr>
        <w:t>，</w:t>
      </w:r>
      <w:r w:rsidR="00E82461">
        <w:rPr>
          <w:rFonts w:hint="eastAsia"/>
          <w:lang w:eastAsia="zh-CN"/>
        </w:rPr>
        <w:t>有两种方法。</w:t>
      </w:r>
      <w:r w:rsidR="00B30F76">
        <w:rPr>
          <w:rFonts w:hint="eastAsia"/>
          <w:lang w:eastAsia="zh-CN"/>
        </w:rPr>
        <w:t>第一种方法，</w:t>
      </w:r>
      <w:r w:rsidR="002B299C">
        <w:rPr>
          <w:rFonts w:hint="eastAsia"/>
          <w:lang w:eastAsia="zh-CN"/>
        </w:rPr>
        <w:t>在</w:t>
      </w:r>
      <w:proofErr w:type="spellStart"/>
      <w:r w:rsidR="003A4FC7">
        <w:rPr>
          <w:rFonts w:hint="eastAsia"/>
          <w:lang w:eastAsia="zh-CN"/>
        </w:rPr>
        <w:t>Researcher</w:t>
      </w:r>
      <w:r w:rsidR="002B299C">
        <w:rPr>
          <w:rFonts w:hint="eastAsia"/>
          <w:lang w:eastAsia="zh-CN"/>
        </w:rPr>
        <w:t>ID</w:t>
      </w:r>
      <w:proofErr w:type="spellEnd"/>
      <w:r w:rsidR="002B299C">
        <w:rPr>
          <w:rFonts w:hint="eastAsia"/>
          <w:lang w:eastAsia="zh-CN"/>
        </w:rPr>
        <w:t>的平台中，用户可以选择将</w:t>
      </w:r>
      <w:proofErr w:type="spellStart"/>
      <w:r w:rsidR="003A4FC7">
        <w:rPr>
          <w:rFonts w:hint="eastAsia"/>
          <w:lang w:eastAsia="zh-CN"/>
        </w:rPr>
        <w:t>Researcher</w:t>
      </w:r>
      <w:r w:rsidR="002B299C">
        <w:rPr>
          <w:rFonts w:hint="eastAsia"/>
          <w:lang w:eastAsia="zh-CN"/>
        </w:rPr>
        <w:t>ID</w:t>
      </w:r>
      <w:proofErr w:type="spellEnd"/>
      <w:r w:rsidR="002B299C">
        <w:rPr>
          <w:rFonts w:hint="eastAsia"/>
          <w:lang w:eastAsia="zh-CN"/>
        </w:rPr>
        <w:t>的数据发送到</w:t>
      </w:r>
      <w:r w:rsidR="00E82461">
        <w:rPr>
          <w:rFonts w:hint="eastAsia"/>
          <w:lang w:eastAsia="zh-CN"/>
        </w:rPr>
        <w:t>ORCID</w:t>
      </w:r>
      <w:r w:rsidR="00B30F76">
        <w:rPr>
          <w:rFonts w:hint="eastAsia"/>
          <w:lang w:eastAsia="zh-CN"/>
        </w:rPr>
        <w:t>。这样，用户登录</w:t>
      </w:r>
      <w:proofErr w:type="spellStart"/>
      <w:r w:rsidR="00D6222A">
        <w:rPr>
          <w:rFonts w:hint="eastAsia"/>
          <w:lang w:eastAsia="zh-CN"/>
        </w:rPr>
        <w:t>iAuthor</w:t>
      </w:r>
      <w:proofErr w:type="spellEnd"/>
      <w:r w:rsidR="00B30F76">
        <w:rPr>
          <w:rFonts w:hint="eastAsia"/>
          <w:lang w:eastAsia="zh-CN"/>
        </w:rPr>
        <w:t>平台时（默认已经</w:t>
      </w:r>
      <w:r w:rsidR="002B299C">
        <w:rPr>
          <w:rFonts w:hint="eastAsia"/>
          <w:lang w:eastAsia="zh-CN"/>
        </w:rPr>
        <w:t>关联</w:t>
      </w:r>
      <w:r w:rsidR="00E82461">
        <w:rPr>
          <w:rFonts w:hint="eastAsia"/>
          <w:lang w:eastAsia="zh-CN"/>
        </w:rPr>
        <w:t>ORCID</w:t>
      </w:r>
      <w:r w:rsidR="00B30F76">
        <w:rPr>
          <w:rFonts w:hint="eastAsia"/>
          <w:lang w:eastAsia="zh-CN"/>
        </w:rPr>
        <w:t>），只需要在同步个人信息时选择</w:t>
      </w:r>
      <w:r w:rsidR="002B299C">
        <w:rPr>
          <w:rFonts w:hint="eastAsia"/>
          <w:lang w:eastAsia="zh-CN"/>
        </w:rPr>
        <w:t>ORICD</w:t>
      </w:r>
      <w:r w:rsidR="002B299C">
        <w:rPr>
          <w:rFonts w:hint="eastAsia"/>
          <w:lang w:eastAsia="zh-CN"/>
        </w:rPr>
        <w:t>向</w:t>
      </w:r>
      <w:proofErr w:type="spellStart"/>
      <w:r w:rsidR="00D6222A">
        <w:rPr>
          <w:rFonts w:hint="eastAsia"/>
          <w:lang w:eastAsia="zh-CN"/>
        </w:rPr>
        <w:t>iAuthor</w:t>
      </w:r>
      <w:proofErr w:type="spellEnd"/>
      <w:r w:rsidR="002B299C">
        <w:rPr>
          <w:rFonts w:hint="eastAsia"/>
          <w:lang w:eastAsia="zh-CN"/>
        </w:rPr>
        <w:t>同步数据，</w:t>
      </w:r>
      <w:r w:rsidR="00B30F76">
        <w:rPr>
          <w:rFonts w:hint="eastAsia"/>
          <w:lang w:eastAsia="zh-CN"/>
        </w:rPr>
        <w:t>就可以实现</w:t>
      </w:r>
      <w:proofErr w:type="spellStart"/>
      <w:r w:rsidR="003A4FC7">
        <w:rPr>
          <w:lang w:eastAsia="zh-CN"/>
        </w:rPr>
        <w:t>Researcher</w:t>
      </w:r>
      <w:r w:rsidR="00B30F76" w:rsidRPr="00B30F76">
        <w:rPr>
          <w:lang w:eastAsia="zh-CN"/>
        </w:rPr>
        <w:t>ID</w:t>
      </w:r>
      <w:proofErr w:type="spellEnd"/>
      <w:r w:rsidR="00B30F76">
        <w:rPr>
          <w:rFonts w:hint="eastAsia"/>
          <w:lang w:eastAsia="zh-CN"/>
        </w:rPr>
        <w:t>数据</w:t>
      </w:r>
      <w:r w:rsidR="00B30F76" w:rsidRPr="00B30F76">
        <w:rPr>
          <w:rFonts w:hint="eastAsia"/>
          <w:lang w:eastAsia="zh-CN"/>
        </w:rPr>
        <w:t>同步到</w:t>
      </w:r>
      <w:proofErr w:type="spellStart"/>
      <w:r w:rsidR="00D6222A">
        <w:rPr>
          <w:rFonts w:hint="eastAsia"/>
          <w:lang w:eastAsia="zh-CN"/>
        </w:rPr>
        <w:t>iAuthor</w:t>
      </w:r>
      <w:proofErr w:type="spellEnd"/>
      <w:r w:rsidR="00B30F76">
        <w:rPr>
          <w:rFonts w:hint="eastAsia"/>
          <w:lang w:eastAsia="zh-CN"/>
        </w:rPr>
        <w:t>。第二种方法，如果用户更常登录</w:t>
      </w:r>
      <w:r w:rsidR="00E82461">
        <w:rPr>
          <w:lang w:eastAsia="zh-CN"/>
        </w:rPr>
        <w:t>ORCID</w:t>
      </w:r>
      <w:r w:rsidR="00B30F76">
        <w:rPr>
          <w:rFonts w:hint="eastAsia"/>
          <w:lang w:eastAsia="zh-CN"/>
        </w:rPr>
        <w:t>网站，也可以在</w:t>
      </w:r>
      <w:r w:rsidR="00E82461">
        <w:rPr>
          <w:rFonts w:hint="eastAsia"/>
          <w:lang w:eastAsia="zh-CN"/>
        </w:rPr>
        <w:t>ORCID</w:t>
      </w:r>
      <w:r w:rsidR="00B30F76">
        <w:rPr>
          <w:rFonts w:hint="eastAsia"/>
          <w:lang w:eastAsia="zh-CN"/>
        </w:rPr>
        <w:t>网站上添加成果时将</w:t>
      </w:r>
      <w:proofErr w:type="spellStart"/>
      <w:r w:rsidR="003A4FC7">
        <w:rPr>
          <w:lang w:eastAsia="zh-CN"/>
        </w:rPr>
        <w:t>Researcher</w:t>
      </w:r>
      <w:r w:rsidR="00B30F76" w:rsidRPr="00B30F76">
        <w:rPr>
          <w:lang w:eastAsia="zh-CN"/>
        </w:rPr>
        <w:t>ID</w:t>
      </w:r>
      <w:proofErr w:type="spellEnd"/>
      <w:r w:rsidR="00B30F76">
        <w:rPr>
          <w:rFonts w:hint="eastAsia"/>
          <w:lang w:eastAsia="zh-CN"/>
        </w:rPr>
        <w:t>作为数据源添加</w:t>
      </w:r>
      <w:proofErr w:type="gramStart"/>
      <w:r w:rsidR="00B30F76">
        <w:rPr>
          <w:rFonts w:hint="eastAsia"/>
          <w:lang w:eastAsia="zh-CN"/>
        </w:rPr>
        <w:t>进成果</w:t>
      </w:r>
      <w:proofErr w:type="gramEnd"/>
      <w:r w:rsidR="00B30F76">
        <w:rPr>
          <w:rFonts w:hint="eastAsia"/>
          <w:lang w:eastAsia="zh-CN"/>
        </w:rPr>
        <w:t>列表，</w:t>
      </w:r>
      <w:r w:rsidR="00757F14">
        <w:rPr>
          <w:rFonts w:hint="eastAsia"/>
          <w:lang w:eastAsia="zh-CN"/>
        </w:rPr>
        <w:t>然后同样，</w:t>
      </w:r>
      <w:r w:rsidR="00757F14" w:rsidRPr="00757F14">
        <w:rPr>
          <w:rFonts w:hint="eastAsia"/>
          <w:lang w:eastAsia="zh-CN"/>
        </w:rPr>
        <w:t>用户登录</w:t>
      </w:r>
      <w:proofErr w:type="spellStart"/>
      <w:r w:rsidR="00D6222A">
        <w:rPr>
          <w:rFonts w:hint="eastAsia"/>
          <w:lang w:eastAsia="zh-CN"/>
        </w:rPr>
        <w:t>iAuthor</w:t>
      </w:r>
      <w:proofErr w:type="spellEnd"/>
      <w:r w:rsidR="00757F14" w:rsidRPr="00757F14">
        <w:rPr>
          <w:rFonts w:hint="eastAsia"/>
          <w:lang w:eastAsia="zh-CN"/>
        </w:rPr>
        <w:t>平台时（默认已经关联</w:t>
      </w:r>
      <w:r w:rsidR="00E82461">
        <w:rPr>
          <w:rFonts w:hint="eastAsia"/>
          <w:lang w:eastAsia="zh-CN"/>
        </w:rPr>
        <w:t>ORCID</w:t>
      </w:r>
      <w:r w:rsidR="00757F14" w:rsidRPr="00757F14">
        <w:rPr>
          <w:rFonts w:hint="eastAsia"/>
          <w:lang w:eastAsia="zh-CN"/>
        </w:rPr>
        <w:t>），只需要在同步个人信息时选择</w:t>
      </w:r>
      <w:r w:rsidR="00757F14" w:rsidRPr="00757F14">
        <w:rPr>
          <w:rFonts w:hint="eastAsia"/>
          <w:lang w:eastAsia="zh-CN"/>
        </w:rPr>
        <w:t>ORICD</w:t>
      </w:r>
      <w:r w:rsidR="00757F14" w:rsidRPr="00757F14">
        <w:rPr>
          <w:rFonts w:hint="eastAsia"/>
          <w:lang w:eastAsia="zh-CN"/>
        </w:rPr>
        <w:t>向</w:t>
      </w:r>
      <w:proofErr w:type="spellStart"/>
      <w:r w:rsidR="00D6222A">
        <w:rPr>
          <w:rFonts w:hint="eastAsia"/>
          <w:lang w:eastAsia="zh-CN"/>
        </w:rPr>
        <w:t>iAuthor</w:t>
      </w:r>
      <w:proofErr w:type="spellEnd"/>
      <w:r w:rsidR="00757F14" w:rsidRPr="00757F14">
        <w:rPr>
          <w:rFonts w:hint="eastAsia"/>
          <w:lang w:eastAsia="zh-CN"/>
        </w:rPr>
        <w:t>同步数据，就可以实现</w:t>
      </w:r>
      <w:proofErr w:type="spellStart"/>
      <w:r w:rsidR="003A4FC7">
        <w:rPr>
          <w:rFonts w:hint="eastAsia"/>
          <w:lang w:eastAsia="zh-CN"/>
        </w:rPr>
        <w:t>Researcher</w:t>
      </w:r>
      <w:r w:rsidR="00757F14" w:rsidRPr="00757F14">
        <w:rPr>
          <w:rFonts w:hint="eastAsia"/>
          <w:lang w:eastAsia="zh-CN"/>
        </w:rPr>
        <w:t>ID</w:t>
      </w:r>
      <w:proofErr w:type="spellEnd"/>
      <w:r w:rsidR="00757F14" w:rsidRPr="00757F14">
        <w:rPr>
          <w:rFonts w:hint="eastAsia"/>
          <w:lang w:eastAsia="zh-CN"/>
        </w:rPr>
        <w:t>数据同步到</w:t>
      </w:r>
      <w:proofErr w:type="spellStart"/>
      <w:r w:rsidR="00D6222A">
        <w:rPr>
          <w:rFonts w:hint="eastAsia"/>
          <w:lang w:eastAsia="zh-CN"/>
        </w:rPr>
        <w:t>iAuthor</w:t>
      </w:r>
      <w:proofErr w:type="spellEnd"/>
      <w:r w:rsidR="00757F14" w:rsidRPr="00757F14">
        <w:rPr>
          <w:rFonts w:hint="eastAsia"/>
          <w:lang w:eastAsia="zh-CN"/>
        </w:rPr>
        <w:t>。</w:t>
      </w:r>
    </w:p>
    <w:p w:rsidR="00F5782F" w:rsidRDefault="00A45D50" w:rsidP="00F5782F">
      <w:pPr>
        <w:pStyle w:val="a8"/>
        <w:spacing w:line="300" w:lineRule="auto"/>
        <w:ind w:left="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5274310" cy="1798453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2F" w:rsidRPr="001453EB" w:rsidRDefault="00A45D50" w:rsidP="00F5782F">
      <w:pPr>
        <w:pStyle w:val="a8"/>
        <w:spacing w:line="300" w:lineRule="auto"/>
        <w:ind w:left="0"/>
        <w:jc w:val="center"/>
        <w:rPr>
          <w:lang w:eastAsia="zh-CN"/>
        </w:rPr>
      </w:pPr>
      <w:r w:rsidRPr="00A45D50">
        <w:rPr>
          <w:rFonts w:hint="eastAsia"/>
          <w:lang w:eastAsia="zh-CN"/>
        </w:rPr>
        <w:t>图</w:t>
      </w:r>
      <w:r w:rsidRPr="00A45D50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F5782F">
        <w:rPr>
          <w:rFonts w:hint="eastAsia"/>
          <w:lang w:eastAsia="zh-CN"/>
        </w:rPr>
        <w:t>流程示意图</w:t>
      </w:r>
      <w:r w:rsidR="00F5782F">
        <w:rPr>
          <w:rFonts w:hint="eastAsia"/>
          <w:lang w:eastAsia="zh-CN"/>
        </w:rPr>
        <w:t xml:space="preserve"> </w:t>
      </w:r>
    </w:p>
    <w:p w:rsidR="0090487C" w:rsidRDefault="0090487C" w:rsidP="004D659C">
      <w:pPr>
        <w:pStyle w:val="21"/>
        <w:spacing w:line="300" w:lineRule="auto"/>
      </w:pPr>
      <w:bookmarkStart w:id="4" w:name="_Toc399857322"/>
      <w:r>
        <w:rPr>
          <w:rFonts w:hint="eastAsia"/>
        </w:rPr>
        <w:t>2.2</w:t>
      </w:r>
      <w:r w:rsidRPr="0090487C">
        <w:t xml:space="preserve"> </w:t>
      </w:r>
      <w:proofErr w:type="spellStart"/>
      <w:r w:rsidR="003A4FC7">
        <w:t>Researcher</w:t>
      </w:r>
      <w:r w:rsidRPr="0090487C">
        <w:t>ID</w:t>
      </w:r>
      <w:proofErr w:type="spellEnd"/>
      <w:r>
        <w:rPr>
          <w:rFonts w:hint="eastAsia"/>
        </w:rPr>
        <w:t>的数据同步到</w:t>
      </w:r>
      <w:proofErr w:type="spellStart"/>
      <w:r w:rsidR="00A45D50">
        <w:rPr>
          <w:rFonts w:hint="eastAsia"/>
        </w:rPr>
        <w:t>i</w:t>
      </w:r>
      <w:r w:rsidR="00E82461">
        <w:rPr>
          <w:rFonts w:hint="eastAsia"/>
        </w:rPr>
        <w:t>Author</w:t>
      </w:r>
      <w:bookmarkEnd w:id="4"/>
      <w:proofErr w:type="spellEnd"/>
    </w:p>
    <w:p w:rsidR="00985EA2" w:rsidRDefault="00985EA2" w:rsidP="004D659C">
      <w:pPr>
        <w:pStyle w:val="31"/>
        <w:spacing w:line="300" w:lineRule="auto"/>
      </w:pPr>
      <w:bookmarkStart w:id="5" w:name="_Toc399857323"/>
      <w:r>
        <w:rPr>
          <w:rFonts w:hint="eastAsia"/>
        </w:rPr>
        <w:t>2.2.1</w:t>
      </w:r>
      <w:r w:rsidR="003A4FC7">
        <w:t>Researcher</w:t>
      </w:r>
      <w:r w:rsidR="00C91EB1" w:rsidRPr="00C91EB1">
        <w:t>ID</w:t>
      </w:r>
      <w:r w:rsidR="00C91EB1">
        <w:rPr>
          <w:rFonts w:hint="eastAsia"/>
        </w:rPr>
        <w:t>数据导入</w:t>
      </w:r>
      <w:r w:rsidR="00E82461">
        <w:rPr>
          <w:rFonts w:hint="eastAsia"/>
        </w:rPr>
        <w:t>ORCID</w:t>
      </w:r>
      <w:bookmarkEnd w:id="5"/>
    </w:p>
    <w:p w:rsidR="00C91EB1" w:rsidRDefault="00C91EB1" w:rsidP="004D659C">
      <w:pPr>
        <w:pStyle w:val="40"/>
        <w:spacing w:line="300" w:lineRule="auto"/>
      </w:pPr>
      <w:bookmarkStart w:id="6" w:name="_Toc399857324"/>
      <w:r>
        <w:rPr>
          <w:rFonts w:hint="eastAsia"/>
        </w:rPr>
        <w:t>一、第一种方法：</w:t>
      </w:r>
      <w:r w:rsidR="008226F6">
        <w:rPr>
          <w:rFonts w:hint="eastAsia"/>
        </w:rPr>
        <w:t>在</w:t>
      </w:r>
      <w:proofErr w:type="spellStart"/>
      <w:r w:rsidR="003A4FC7">
        <w:t>Researcher</w:t>
      </w:r>
      <w:r w:rsidR="008226F6" w:rsidRPr="008226F6">
        <w:t>ID</w:t>
      </w:r>
      <w:proofErr w:type="spellEnd"/>
      <w:r w:rsidR="008226F6">
        <w:rPr>
          <w:rFonts w:hint="eastAsia"/>
        </w:rPr>
        <w:t>平台实现</w:t>
      </w:r>
      <w:bookmarkEnd w:id="6"/>
    </w:p>
    <w:p w:rsidR="00E57868" w:rsidRDefault="00726110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</w:t>
      </w:r>
      <w:proofErr w:type="spellStart"/>
      <w:r w:rsidR="003A4FC7">
        <w:rPr>
          <w:lang w:eastAsia="zh-CN"/>
        </w:rPr>
        <w:t>Researcher</w:t>
      </w:r>
      <w:r w:rsidR="00AB33AF" w:rsidRPr="00AB33AF">
        <w:rPr>
          <w:lang w:eastAsia="zh-CN"/>
        </w:rPr>
        <w:t>ID</w:t>
      </w:r>
      <w:proofErr w:type="spellEnd"/>
      <w:r w:rsidR="00AB33AF">
        <w:rPr>
          <w:rFonts w:hint="eastAsia"/>
          <w:lang w:eastAsia="zh-CN"/>
        </w:rPr>
        <w:t>登录后，如果原来未关联过</w:t>
      </w:r>
      <w:r w:rsidR="00E82461">
        <w:rPr>
          <w:rFonts w:hint="eastAsia"/>
          <w:lang w:eastAsia="zh-CN"/>
        </w:rPr>
        <w:t>ORCID</w:t>
      </w:r>
      <w:r w:rsidR="00AB33AF">
        <w:rPr>
          <w:rFonts w:hint="eastAsia"/>
          <w:lang w:eastAsia="zh-CN"/>
        </w:rPr>
        <w:t>，跳到下面的</w:t>
      </w:r>
      <w:r w:rsidR="00871C87">
        <w:rPr>
          <w:rFonts w:hint="eastAsia"/>
          <w:lang w:eastAsia="zh-CN"/>
        </w:rPr>
        <w:t>页面：</w:t>
      </w:r>
    </w:p>
    <w:p w:rsidR="00871C87" w:rsidRDefault="00871C87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noProof/>
          <w:lang w:eastAsia="zh-CN" w:bidi="ar-SA"/>
        </w:rPr>
        <w:lastRenderedPageBreak/>
        <w:drawing>
          <wp:inline distT="0" distB="0" distL="0" distR="0">
            <wp:extent cx="6012000" cy="2423735"/>
            <wp:effectExtent l="19050" t="0" r="78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242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36" w:rsidRDefault="00985EA2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 w:rsidR="00961509">
        <w:rPr>
          <w:rFonts w:hint="eastAsia"/>
          <w:lang w:eastAsia="zh-CN"/>
        </w:rPr>
        <w:t>3</w:t>
      </w:r>
    </w:p>
    <w:p w:rsidR="00315836" w:rsidRDefault="00AB33AF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）假定我们现在已经有了</w:t>
      </w:r>
      <w:r w:rsidR="00E82461">
        <w:rPr>
          <w:rFonts w:hint="eastAsia"/>
          <w:lang w:eastAsia="zh-CN"/>
        </w:rPr>
        <w:t>ORCID</w:t>
      </w:r>
      <w:proofErr w:type="gramStart"/>
      <w:r>
        <w:rPr>
          <w:rFonts w:hint="eastAsia"/>
          <w:lang w:eastAsia="zh-CN"/>
        </w:rPr>
        <w:t>帐号</w:t>
      </w:r>
      <w:proofErr w:type="gramEnd"/>
      <w:r>
        <w:rPr>
          <w:rFonts w:hint="eastAsia"/>
          <w:lang w:eastAsia="zh-CN"/>
        </w:rPr>
        <w:t>，选择第二项，</w:t>
      </w:r>
      <w:r w:rsidR="00315836">
        <w:rPr>
          <w:rFonts w:hint="eastAsia"/>
          <w:lang w:eastAsia="zh-CN"/>
        </w:rPr>
        <w:t>点击继续后，</w:t>
      </w:r>
      <w:r>
        <w:rPr>
          <w:rFonts w:hint="eastAsia"/>
          <w:lang w:eastAsia="zh-CN"/>
        </w:rPr>
        <w:t>出现下面这个页面：</w:t>
      </w:r>
    </w:p>
    <w:p w:rsidR="00985EA2" w:rsidRDefault="00315836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noProof/>
          <w:lang w:eastAsia="zh-CN" w:bidi="ar-SA"/>
        </w:rPr>
        <w:lastRenderedPageBreak/>
        <w:drawing>
          <wp:inline distT="0" distB="0" distL="0" distR="0">
            <wp:extent cx="4219575" cy="70961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36" w:rsidRDefault="0095731F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（</w:t>
      </w:r>
      <w:r w:rsidR="00AB33AF">
        <w:rPr>
          <w:rFonts w:hint="eastAsia"/>
          <w:lang w:eastAsia="zh-CN"/>
        </w:rPr>
        <w:t>需要点击</w:t>
      </w:r>
      <w:r w:rsidR="00AB33AF">
        <w:rPr>
          <w:rFonts w:hint="eastAsia"/>
          <w:lang w:eastAsia="zh-CN"/>
        </w:rPr>
        <w:t xml:space="preserve">Sign in </w:t>
      </w:r>
      <w:r w:rsidR="00AB33AF">
        <w:rPr>
          <w:rFonts w:hint="eastAsia"/>
          <w:lang w:eastAsia="zh-CN"/>
        </w:rPr>
        <w:t>输入用户名密码，再点授权</w:t>
      </w:r>
      <w:r w:rsidR="00315836">
        <w:rPr>
          <w:rFonts w:hint="eastAsia"/>
          <w:lang w:eastAsia="zh-CN"/>
        </w:rPr>
        <w:t>）</w:t>
      </w:r>
      <w:r w:rsidR="00985EA2">
        <w:rPr>
          <w:rFonts w:hint="eastAsia"/>
          <w:lang w:eastAsia="zh-CN"/>
        </w:rPr>
        <w:t>图</w:t>
      </w:r>
      <w:r w:rsidR="00985EA2">
        <w:rPr>
          <w:rFonts w:hint="eastAsia"/>
          <w:lang w:eastAsia="zh-CN"/>
        </w:rPr>
        <w:t>4</w:t>
      </w:r>
    </w:p>
    <w:p w:rsidR="006A79D0" w:rsidRDefault="00AB33AF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）点击授权后，系统自动</w:t>
      </w:r>
      <w:r w:rsidR="006A79D0">
        <w:rPr>
          <w:rFonts w:hint="eastAsia"/>
          <w:lang w:eastAsia="zh-CN"/>
        </w:rPr>
        <w:t>返回</w:t>
      </w:r>
      <w:proofErr w:type="spellStart"/>
      <w:r w:rsidR="003A4FC7">
        <w:rPr>
          <w:rFonts w:hint="eastAsia"/>
          <w:lang w:eastAsia="zh-CN"/>
        </w:rPr>
        <w:t>Researcher</w:t>
      </w:r>
      <w:r w:rsidR="00A45D50">
        <w:rPr>
          <w:rFonts w:hint="eastAsia"/>
          <w:lang w:eastAsia="zh-CN"/>
        </w:rPr>
        <w:t>ID</w:t>
      </w:r>
      <w:proofErr w:type="spellEnd"/>
      <w:r w:rsidR="006A79D0">
        <w:rPr>
          <w:rFonts w:hint="eastAsia"/>
          <w:lang w:eastAsia="zh-CN"/>
        </w:rPr>
        <w:t>页面</w:t>
      </w:r>
      <w:r>
        <w:rPr>
          <w:rFonts w:hint="eastAsia"/>
          <w:lang w:eastAsia="zh-CN"/>
        </w:rPr>
        <w:t>：</w:t>
      </w:r>
    </w:p>
    <w:p w:rsidR="006A79D0" w:rsidRDefault="006A79D0" w:rsidP="004D659C">
      <w:pPr>
        <w:spacing w:line="300" w:lineRule="auto"/>
        <w:rPr>
          <w:lang w:eastAsia="zh-CN"/>
        </w:rPr>
      </w:pPr>
      <w:r>
        <w:rPr>
          <w:rFonts w:hint="eastAsia"/>
          <w:noProof/>
          <w:lang w:eastAsia="zh-CN" w:bidi="ar-SA"/>
        </w:rPr>
        <w:lastRenderedPageBreak/>
        <w:drawing>
          <wp:inline distT="0" distB="0" distL="0" distR="0">
            <wp:extent cx="5616000" cy="1466627"/>
            <wp:effectExtent l="19050" t="0" r="3750" b="0"/>
            <wp:docPr id="2" name="图片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000" cy="146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EA2" w:rsidRDefault="00985EA2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5</w:t>
      </w:r>
    </w:p>
    <w:p w:rsidR="006A79D0" w:rsidRDefault="00AB33AF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）</w:t>
      </w:r>
      <w:r w:rsidR="006A79D0">
        <w:rPr>
          <w:rFonts w:hint="eastAsia"/>
          <w:lang w:eastAsia="zh-CN"/>
        </w:rPr>
        <w:t>返回</w:t>
      </w:r>
      <w:proofErr w:type="spellStart"/>
      <w:r w:rsidR="003A4FC7">
        <w:rPr>
          <w:rFonts w:hint="eastAsia"/>
          <w:lang w:eastAsia="zh-CN"/>
        </w:rPr>
        <w:t>Researcher</w:t>
      </w:r>
      <w:r w:rsidR="00A45D50">
        <w:rPr>
          <w:rFonts w:hint="eastAsia"/>
          <w:lang w:eastAsia="zh-CN"/>
        </w:rPr>
        <w:t>ID</w:t>
      </w:r>
      <w:proofErr w:type="spellEnd"/>
      <w:r w:rsidR="00985EA2">
        <w:rPr>
          <w:rFonts w:hint="eastAsia"/>
          <w:lang w:eastAsia="zh-CN"/>
        </w:rPr>
        <w:t>主页后，点击个人主页第一次会弹出下列页面，询问你是否</w:t>
      </w:r>
      <w:r w:rsidR="006A79D0">
        <w:rPr>
          <w:rFonts w:hint="eastAsia"/>
          <w:lang w:eastAsia="zh-CN"/>
        </w:rPr>
        <w:t>以及哪些数据与</w:t>
      </w:r>
      <w:r w:rsidR="00E82461">
        <w:rPr>
          <w:rFonts w:hint="eastAsia"/>
          <w:lang w:eastAsia="zh-CN"/>
        </w:rPr>
        <w:t>ORCID</w:t>
      </w:r>
      <w:r w:rsidR="006A79D0">
        <w:rPr>
          <w:rFonts w:hint="eastAsia"/>
          <w:lang w:eastAsia="zh-CN"/>
        </w:rPr>
        <w:t>交互。</w:t>
      </w:r>
      <w:r w:rsidR="00985EA2">
        <w:rPr>
          <w:rFonts w:hint="eastAsia"/>
          <w:lang w:eastAsia="zh-CN"/>
        </w:rPr>
        <w:t>可以看到有三种交互方式：交互个人信息；将</w:t>
      </w:r>
      <w:proofErr w:type="spellStart"/>
      <w:r w:rsidR="003A4FC7">
        <w:rPr>
          <w:lang w:eastAsia="zh-CN"/>
        </w:rPr>
        <w:t>Researcher</w:t>
      </w:r>
      <w:r w:rsidR="00B36726">
        <w:rPr>
          <w:rFonts w:hint="eastAsia"/>
          <w:lang w:eastAsia="zh-CN"/>
        </w:rPr>
        <w:t>ID</w:t>
      </w:r>
      <w:proofErr w:type="spellEnd"/>
      <w:r w:rsidR="00985EA2">
        <w:rPr>
          <w:rFonts w:hint="eastAsia"/>
          <w:lang w:eastAsia="zh-CN"/>
        </w:rPr>
        <w:t>著作发送到</w:t>
      </w:r>
      <w:r w:rsidR="00E82461">
        <w:rPr>
          <w:rFonts w:hint="eastAsia"/>
          <w:lang w:eastAsia="zh-CN"/>
        </w:rPr>
        <w:t>ORCID</w:t>
      </w:r>
      <w:r w:rsidR="00985EA2">
        <w:rPr>
          <w:rFonts w:hint="eastAsia"/>
          <w:lang w:eastAsia="zh-CN"/>
        </w:rPr>
        <w:t>；将</w:t>
      </w:r>
      <w:r w:rsidR="00E82461">
        <w:rPr>
          <w:rFonts w:hint="eastAsia"/>
          <w:lang w:eastAsia="zh-CN"/>
        </w:rPr>
        <w:t>ORCID</w:t>
      </w:r>
      <w:r w:rsidR="00985EA2">
        <w:rPr>
          <w:rFonts w:hint="eastAsia"/>
          <w:lang w:eastAsia="zh-CN"/>
        </w:rPr>
        <w:t>著作发送到</w:t>
      </w:r>
      <w:proofErr w:type="spellStart"/>
      <w:r w:rsidR="003A4FC7">
        <w:rPr>
          <w:lang w:eastAsia="zh-CN"/>
        </w:rPr>
        <w:t>Researcher</w:t>
      </w:r>
      <w:r w:rsidR="00B36726">
        <w:rPr>
          <w:rFonts w:hint="eastAsia"/>
          <w:lang w:eastAsia="zh-CN"/>
        </w:rPr>
        <w:t>ID</w:t>
      </w:r>
      <w:proofErr w:type="spellEnd"/>
      <w:r w:rsidR="00985EA2">
        <w:rPr>
          <w:rFonts w:hint="eastAsia"/>
          <w:lang w:eastAsia="zh-CN"/>
        </w:rPr>
        <w:t>。</w:t>
      </w:r>
    </w:p>
    <w:p w:rsidR="006A79D0" w:rsidRDefault="006A79D0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6192000" cy="3153511"/>
            <wp:effectExtent l="19050" t="0" r="0" b="0"/>
            <wp:docPr id="3" name="图片 2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315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EA2" w:rsidRDefault="00985EA2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6</w:t>
      </w:r>
    </w:p>
    <w:p w:rsidR="006A79D0" w:rsidRDefault="00985EA2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）例如点个人信息后的“</w:t>
      </w:r>
      <w:r>
        <w:rPr>
          <w:rFonts w:hint="eastAsia"/>
          <w:lang w:eastAsia="zh-CN"/>
        </w:rPr>
        <w:t>Go</w:t>
      </w:r>
      <w:r>
        <w:rPr>
          <w:rFonts w:hint="eastAsia"/>
          <w:lang w:eastAsia="zh-CN"/>
        </w:rPr>
        <w:t>”</w:t>
      </w:r>
      <w:r w:rsidR="006A79D0">
        <w:rPr>
          <w:rFonts w:hint="eastAsia"/>
          <w:lang w:eastAsia="zh-CN"/>
        </w:rPr>
        <w:t>后，</w:t>
      </w:r>
      <w:r>
        <w:rPr>
          <w:rFonts w:hint="eastAsia"/>
          <w:lang w:eastAsia="zh-CN"/>
        </w:rPr>
        <w:t>出现下面的页面，让你</w:t>
      </w:r>
      <w:r w:rsidR="006A79D0">
        <w:rPr>
          <w:rFonts w:hint="eastAsia"/>
          <w:lang w:eastAsia="zh-CN"/>
        </w:rPr>
        <w:t>选择交互的方向</w:t>
      </w:r>
      <w:r>
        <w:rPr>
          <w:rFonts w:hint="eastAsia"/>
          <w:lang w:eastAsia="zh-CN"/>
        </w:rPr>
        <w:t>。</w:t>
      </w:r>
    </w:p>
    <w:p w:rsidR="006A79D0" w:rsidRDefault="006A79D0" w:rsidP="004D659C">
      <w:pPr>
        <w:spacing w:line="300" w:lineRule="auto"/>
        <w:rPr>
          <w:lang w:eastAsia="zh-CN"/>
        </w:rPr>
      </w:pPr>
      <w:r>
        <w:rPr>
          <w:rFonts w:hint="eastAsia"/>
          <w:noProof/>
          <w:lang w:eastAsia="zh-CN" w:bidi="ar-SA"/>
        </w:rPr>
        <w:lastRenderedPageBreak/>
        <w:drawing>
          <wp:inline distT="0" distB="0" distL="0" distR="0">
            <wp:extent cx="5616000" cy="2858160"/>
            <wp:effectExtent l="19050" t="0" r="3750" b="0"/>
            <wp:docPr id="5" name="图片 4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000" cy="28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EA2" w:rsidRPr="006A79D0" w:rsidRDefault="00985EA2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7</w:t>
      </w:r>
    </w:p>
    <w:p w:rsidR="006A79D0" w:rsidRDefault="00C91EB1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）因为我们要将数据导入到</w:t>
      </w:r>
      <w:r w:rsidR="00E82461">
        <w:rPr>
          <w:rFonts w:hint="eastAsia"/>
          <w:lang w:eastAsia="zh-CN"/>
        </w:rPr>
        <w:t>ORCID</w:t>
      </w:r>
      <w:r w:rsidR="00B36726">
        <w:rPr>
          <w:rFonts w:hint="eastAsia"/>
          <w:lang w:eastAsia="zh-CN"/>
        </w:rPr>
        <w:t>，所以</w:t>
      </w:r>
      <w:proofErr w:type="gramStart"/>
      <w:r w:rsidR="00B36726">
        <w:rPr>
          <w:rFonts w:hint="eastAsia"/>
          <w:lang w:eastAsia="zh-CN"/>
        </w:rPr>
        <w:t>勾选要</w:t>
      </w:r>
      <w:proofErr w:type="gramEnd"/>
      <w:r w:rsidR="00B36726">
        <w:rPr>
          <w:rFonts w:hint="eastAsia"/>
          <w:lang w:eastAsia="zh-CN"/>
        </w:rPr>
        <w:t>发送的信息（姓，名，</w:t>
      </w:r>
      <w:proofErr w:type="spellStart"/>
      <w:r w:rsidR="003A4FC7">
        <w:rPr>
          <w:rFonts w:hint="eastAsia"/>
          <w:lang w:eastAsia="zh-CN"/>
        </w:rPr>
        <w:t>Researcher</w:t>
      </w:r>
      <w:r>
        <w:rPr>
          <w:rFonts w:hint="eastAsia"/>
          <w:lang w:eastAsia="zh-CN"/>
        </w:rPr>
        <w:t>ID</w:t>
      </w:r>
      <w:proofErr w:type="spellEnd"/>
      <w:r w:rsidR="00B36726">
        <w:rPr>
          <w:rFonts w:hint="eastAsia"/>
          <w:lang w:eastAsia="zh-CN"/>
        </w:rPr>
        <w:t>号</w:t>
      </w:r>
      <w:r>
        <w:rPr>
          <w:rFonts w:hint="eastAsia"/>
          <w:lang w:eastAsia="zh-CN"/>
        </w:rPr>
        <w:t>）点击“</w:t>
      </w:r>
      <w:r>
        <w:rPr>
          <w:rFonts w:hint="eastAsia"/>
          <w:lang w:eastAsia="zh-CN"/>
        </w:rPr>
        <w:t xml:space="preserve">send to </w:t>
      </w:r>
      <w:r w:rsidR="00E82461">
        <w:rPr>
          <w:rFonts w:hint="eastAsia"/>
          <w:lang w:eastAsia="zh-CN"/>
        </w:rPr>
        <w:t>ORCID</w:t>
      </w:r>
      <w:r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系统跳转到以下页面：</w:t>
      </w:r>
    </w:p>
    <w:p w:rsidR="00C91EB1" w:rsidRDefault="00C91EB1" w:rsidP="004D659C">
      <w:pPr>
        <w:spacing w:line="300" w:lineRule="auto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5210175" cy="3667125"/>
            <wp:effectExtent l="19050" t="0" r="9525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B1" w:rsidRPr="00C91EB1" w:rsidRDefault="00C91EB1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8</w:t>
      </w:r>
    </w:p>
    <w:p w:rsidR="00AB7DA3" w:rsidRDefault="00917EB4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）</w:t>
      </w:r>
      <w:r w:rsidR="00C91EB1">
        <w:rPr>
          <w:rFonts w:hint="eastAsia"/>
          <w:lang w:eastAsia="zh-CN"/>
        </w:rPr>
        <w:t>点击</w:t>
      </w:r>
      <w:r w:rsidR="00AB7DA3">
        <w:rPr>
          <w:rFonts w:hint="eastAsia"/>
          <w:lang w:eastAsia="zh-CN"/>
        </w:rPr>
        <w:t>“</w:t>
      </w:r>
      <w:r w:rsidR="00C91EB1">
        <w:rPr>
          <w:rFonts w:hint="eastAsia"/>
          <w:lang w:eastAsia="zh-CN"/>
        </w:rPr>
        <w:t>授权</w:t>
      </w:r>
      <w:r w:rsidR="00AB7DA3">
        <w:rPr>
          <w:rFonts w:hint="eastAsia"/>
          <w:lang w:eastAsia="zh-CN"/>
        </w:rPr>
        <w:t>”</w:t>
      </w:r>
      <w:r w:rsidR="00C91EB1">
        <w:rPr>
          <w:rFonts w:hint="eastAsia"/>
          <w:lang w:eastAsia="zh-CN"/>
        </w:rPr>
        <w:t>后</w:t>
      </w:r>
      <w:r w:rsidR="00AB7DA3">
        <w:rPr>
          <w:rFonts w:hint="eastAsia"/>
          <w:lang w:eastAsia="zh-CN"/>
        </w:rPr>
        <w:t>，系统跳转回</w:t>
      </w:r>
      <w:proofErr w:type="spellStart"/>
      <w:r w:rsidR="00AB7DA3">
        <w:rPr>
          <w:rFonts w:hint="eastAsia"/>
          <w:lang w:eastAsia="zh-CN"/>
        </w:rPr>
        <w:t>ResearcheID</w:t>
      </w:r>
      <w:proofErr w:type="spellEnd"/>
      <w:r w:rsidR="00AB7DA3">
        <w:rPr>
          <w:rFonts w:hint="eastAsia"/>
          <w:lang w:eastAsia="zh-CN"/>
        </w:rPr>
        <w:t>，告诉你个人信息已经同步成功。同时，</w:t>
      </w:r>
      <w:r w:rsidR="00E82461">
        <w:rPr>
          <w:rFonts w:hint="eastAsia"/>
          <w:lang w:eastAsia="zh-CN"/>
        </w:rPr>
        <w:t>ORCID</w:t>
      </w:r>
      <w:r w:rsidR="00AB7DA3">
        <w:rPr>
          <w:rFonts w:hint="eastAsia"/>
          <w:lang w:eastAsia="zh-CN"/>
        </w:rPr>
        <w:t>也会给你发一封邮件，通知你</w:t>
      </w:r>
      <w:proofErr w:type="gramStart"/>
      <w:r w:rsidR="00AB7DA3">
        <w:rPr>
          <w:rFonts w:hint="eastAsia"/>
          <w:lang w:eastAsia="zh-CN"/>
        </w:rPr>
        <w:t>你</w:t>
      </w:r>
      <w:proofErr w:type="gramEnd"/>
      <w:r w:rsidR="00AB7DA3">
        <w:rPr>
          <w:rFonts w:hint="eastAsia"/>
          <w:lang w:eastAsia="zh-CN"/>
        </w:rPr>
        <w:t>的</w:t>
      </w:r>
      <w:r w:rsidR="00E82461">
        <w:rPr>
          <w:rFonts w:hint="eastAsia"/>
          <w:lang w:eastAsia="zh-CN"/>
        </w:rPr>
        <w:t>ORCID</w:t>
      </w:r>
      <w:r w:rsidR="00AB7DA3">
        <w:rPr>
          <w:rFonts w:hint="eastAsia"/>
          <w:lang w:eastAsia="zh-CN"/>
        </w:rPr>
        <w:t>信息已经修正。</w:t>
      </w:r>
    </w:p>
    <w:p w:rsidR="00AB7DA3" w:rsidRDefault="008649C1" w:rsidP="004D659C">
      <w:pPr>
        <w:spacing w:line="300" w:lineRule="auto"/>
        <w:rPr>
          <w:lang w:eastAsia="zh-CN"/>
        </w:rPr>
      </w:pPr>
      <w:r>
        <w:rPr>
          <w:noProof/>
          <w:lang w:eastAsia="zh-CN" w:bidi="ar-SA"/>
        </w:rPr>
        <w:lastRenderedPageBreak/>
        <w:pict>
          <v:rect id="_x0000_s2050" style="position:absolute;margin-left:-6pt;margin-top:72.75pt;width:433.5pt;height:33pt;z-index:251658240" filled="f" strokecolor="red"/>
        </w:pict>
      </w:r>
      <w:r w:rsidR="00AB7DA3">
        <w:rPr>
          <w:rFonts w:hint="eastAsia"/>
          <w:noProof/>
          <w:lang w:eastAsia="zh-CN" w:bidi="ar-SA"/>
        </w:rPr>
        <w:drawing>
          <wp:inline distT="0" distB="0" distL="0" distR="0">
            <wp:extent cx="5274310" cy="3767364"/>
            <wp:effectExtent l="19050" t="0" r="2540" b="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A3" w:rsidRDefault="00AB7DA3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9</w:t>
      </w:r>
    </w:p>
    <w:p w:rsidR="00917EB4" w:rsidRDefault="00917EB4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）发送</w:t>
      </w:r>
      <w:proofErr w:type="gramStart"/>
      <w:r>
        <w:rPr>
          <w:rFonts w:hint="eastAsia"/>
          <w:lang w:eastAsia="zh-CN"/>
        </w:rPr>
        <w:t>完个人</w:t>
      </w:r>
      <w:proofErr w:type="gramEnd"/>
      <w:r>
        <w:rPr>
          <w:rFonts w:hint="eastAsia"/>
          <w:lang w:eastAsia="zh-CN"/>
        </w:rPr>
        <w:t>信息后，我们需要再将著作发送到</w:t>
      </w:r>
      <w:r w:rsidR="00E82461">
        <w:rPr>
          <w:rFonts w:hint="eastAsia"/>
          <w:lang w:eastAsia="zh-CN"/>
        </w:rPr>
        <w:t>ORCID</w:t>
      </w:r>
      <w:r>
        <w:rPr>
          <w:rFonts w:hint="eastAsia"/>
          <w:lang w:eastAsia="zh-CN"/>
        </w:rPr>
        <w:t>。因此点击上图红框下的“</w:t>
      </w:r>
      <w:r w:rsidRPr="00917EB4">
        <w:rPr>
          <w:lang w:eastAsia="zh-CN"/>
        </w:rPr>
        <w:t xml:space="preserve">Send My Publications to: </w:t>
      </w:r>
      <w:r w:rsidR="00E82461">
        <w:rPr>
          <w:lang w:eastAsia="zh-CN"/>
        </w:rPr>
        <w:t>ORCID</w:t>
      </w:r>
      <w:r>
        <w:rPr>
          <w:rFonts w:hint="eastAsia"/>
          <w:lang w:eastAsia="zh-CN"/>
        </w:rPr>
        <w:t>”</w:t>
      </w:r>
      <w:r w:rsidR="00710D26">
        <w:rPr>
          <w:rFonts w:hint="eastAsia"/>
          <w:lang w:eastAsia="zh-CN"/>
        </w:rPr>
        <w:t>,</w:t>
      </w:r>
      <w:r w:rsidR="008D042D">
        <w:rPr>
          <w:rFonts w:hint="eastAsia"/>
          <w:lang w:eastAsia="zh-CN"/>
        </w:rPr>
        <w:t>跳转到下面页面，</w:t>
      </w:r>
      <w:proofErr w:type="gramStart"/>
      <w:r w:rsidR="008D042D">
        <w:rPr>
          <w:rFonts w:hint="eastAsia"/>
          <w:lang w:eastAsia="zh-CN"/>
        </w:rPr>
        <w:t>勾选</w:t>
      </w:r>
      <w:r w:rsidR="00710D26">
        <w:rPr>
          <w:rFonts w:hint="eastAsia"/>
          <w:lang w:eastAsia="zh-CN"/>
        </w:rPr>
        <w:t>自己</w:t>
      </w:r>
      <w:proofErr w:type="gramEnd"/>
      <w:r w:rsidR="00710D26">
        <w:rPr>
          <w:rFonts w:hint="eastAsia"/>
          <w:lang w:eastAsia="zh-CN"/>
        </w:rPr>
        <w:t>需要发送的著作</w:t>
      </w:r>
      <w:r w:rsidR="008D042D">
        <w:rPr>
          <w:rFonts w:hint="eastAsia"/>
          <w:lang w:eastAsia="zh-CN"/>
        </w:rPr>
        <w:t>点击发送</w:t>
      </w:r>
      <w:r w:rsidR="00710D26">
        <w:rPr>
          <w:rFonts w:hint="eastAsia"/>
          <w:lang w:eastAsia="zh-CN"/>
        </w:rPr>
        <w:t>即可。</w:t>
      </w:r>
    </w:p>
    <w:p w:rsidR="008D042D" w:rsidRDefault="008D042D" w:rsidP="004D659C">
      <w:pPr>
        <w:spacing w:line="300" w:lineRule="auto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5274310" cy="347276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2D" w:rsidRDefault="008D042D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10</w:t>
      </w:r>
    </w:p>
    <w:p w:rsidR="008D042D" w:rsidRDefault="008D042D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lastRenderedPageBreak/>
        <w:t>（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）系统跳转到</w:t>
      </w:r>
      <w:r w:rsidR="00E82461">
        <w:rPr>
          <w:rFonts w:hint="eastAsia"/>
          <w:lang w:eastAsia="zh-CN"/>
        </w:rPr>
        <w:t>ORCID</w:t>
      </w:r>
      <w:r>
        <w:rPr>
          <w:rFonts w:hint="eastAsia"/>
          <w:lang w:eastAsia="zh-CN"/>
        </w:rPr>
        <w:t>授权界面，点击授权，整个导入过程就完成。</w:t>
      </w:r>
    </w:p>
    <w:p w:rsidR="008D042D" w:rsidRDefault="008D042D" w:rsidP="004D659C">
      <w:pPr>
        <w:spacing w:line="300" w:lineRule="auto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5274310" cy="337667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2D" w:rsidRPr="008D042D" w:rsidRDefault="008D042D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11</w:t>
      </w:r>
    </w:p>
    <w:p w:rsidR="006A79D0" w:rsidRDefault="006A79D0" w:rsidP="004D659C">
      <w:pPr>
        <w:spacing w:line="30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另外，在个人主页，</w:t>
      </w:r>
      <w:r w:rsidR="00710D26">
        <w:rPr>
          <w:rFonts w:hint="eastAsia"/>
          <w:lang w:eastAsia="zh-CN"/>
        </w:rPr>
        <w:t>当关联成功后，主页会显示小标</w:t>
      </w:r>
      <w:r w:rsidR="00710D26">
        <w:rPr>
          <w:rFonts w:hint="eastAsia"/>
          <w:noProof/>
          <w:lang w:eastAsia="zh-CN" w:bidi="ar-SA"/>
        </w:rPr>
        <w:drawing>
          <wp:inline distT="0" distB="0" distL="0" distR="0">
            <wp:extent cx="2057400" cy="295275"/>
            <wp:effectExtent l="19050" t="0" r="0" b="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D26">
        <w:rPr>
          <w:rFonts w:hint="eastAsia"/>
          <w:lang w:eastAsia="zh-CN"/>
        </w:rPr>
        <w:t>，点击</w:t>
      </w:r>
      <w:r w:rsidR="008226F6">
        <w:rPr>
          <w:rFonts w:hint="eastAsia"/>
          <w:lang w:eastAsia="zh-CN"/>
        </w:rPr>
        <w:t>也可以随时选择向</w:t>
      </w:r>
      <w:r w:rsidR="00E82461">
        <w:rPr>
          <w:rFonts w:hint="eastAsia"/>
          <w:lang w:eastAsia="zh-CN"/>
        </w:rPr>
        <w:t>ORCID</w:t>
      </w:r>
      <w:r w:rsidR="008226F6">
        <w:rPr>
          <w:rFonts w:hint="eastAsia"/>
          <w:lang w:eastAsia="zh-CN"/>
        </w:rPr>
        <w:t>导入</w:t>
      </w:r>
      <w:r w:rsidR="00710D26" w:rsidRPr="00710D26">
        <w:rPr>
          <w:rFonts w:hint="eastAsia"/>
          <w:lang w:eastAsia="zh-CN"/>
        </w:rPr>
        <w:t>数据。</w:t>
      </w:r>
      <w:r w:rsidR="00710D26">
        <w:rPr>
          <w:rFonts w:hint="eastAsia"/>
          <w:lang w:eastAsia="zh-CN"/>
        </w:rPr>
        <w:t>点击后可以跳转到图</w:t>
      </w:r>
      <w:r w:rsidR="00710D26">
        <w:rPr>
          <w:rFonts w:hint="eastAsia"/>
          <w:lang w:eastAsia="zh-CN"/>
        </w:rPr>
        <w:t>6</w:t>
      </w:r>
      <w:r w:rsidR="00710D26">
        <w:rPr>
          <w:rFonts w:hint="eastAsia"/>
          <w:lang w:eastAsia="zh-CN"/>
        </w:rPr>
        <w:t>，接下来几步</w:t>
      </w:r>
      <w:r w:rsidR="008D042D">
        <w:rPr>
          <w:rFonts w:hint="eastAsia"/>
          <w:lang w:eastAsia="zh-CN"/>
        </w:rPr>
        <w:t>都</w:t>
      </w:r>
      <w:r w:rsidR="00710D26">
        <w:rPr>
          <w:rFonts w:hint="eastAsia"/>
          <w:lang w:eastAsia="zh-CN"/>
        </w:rPr>
        <w:t>是一样的。</w:t>
      </w:r>
    </w:p>
    <w:p w:rsidR="006A79D0" w:rsidRDefault="006A79D0" w:rsidP="004D659C">
      <w:pPr>
        <w:spacing w:line="300" w:lineRule="auto"/>
        <w:rPr>
          <w:lang w:eastAsia="zh-CN"/>
        </w:rPr>
      </w:pPr>
    </w:p>
    <w:p w:rsidR="006A79D0" w:rsidRDefault="008649C1" w:rsidP="004D659C">
      <w:pPr>
        <w:spacing w:line="300" w:lineRule="auto"/>
        <w:rPr>
          <w:lang w:eastAsia="zh-CN"/>
        </w:rPr>
      </w:pPr>
      <w:r>
        <w:rPr>
          <w:noProof/>
          <w:lang w:eastAsia="zh-CN" w:bidi="ar-SA"/>
        </w:rPr>
        <w:pict>
          <v:rect id="_x0000_s2051" style="position:absolute;margin-left:25.5pt;margin-top:103.2pt;width:118.5pt;height:21.75pt;z-index:251659264" filled="f" strokecolor="red"/>
        </w:pict>
      </w:r>
      <w:r w:rsidR="006A79D0">
        <w:rPr>
          <w:rFonts w:hint="eastAsia"/>
          <w:noProof/>
          <w:lang w:eastAsia="zh-CN" w:bidi="ar-SA"/>
        </w:rPr>
        <w:drawing>
          <wp:inline distT="0" distB="0" distL="0" distR="0">
            <wp:extent cx="5274310" cy="2756535"/>
            <wp:effectExtent l="19050" t="0" r="2540" b="0"/>
            <wp:docPr id="6" name="图片 5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26" w:rsidRDefault="00710D26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 w:rsidR="008D042D">
        <w:rPr>
          <w:rFonts w:hint="eastAsia"/>
          <w:lang w:eastAsia="zh-CN"/>
        </w:rPr>
        <w:t>12</w:t>
      </w:r>
    </w:p>
    <w:p w:rsidR="00710D26" w:rsidRDefault="00710D26" w:rsidP="004D659C">
      <w:pPr>
        <w:spacing w:line="300" w:lineRule="auto"/>
        <w:rPr>
          <w:lang w:eastAsia="zh-CN"/>
        </w:rPr>
      </w:pPr>
    </w:p>
    <w:p w:rsidR="008226F6" w:rsidRDefault="00710D26" w:rsidP="008226F6">
      <w:pPr>
        <w:pStyle w:val="40"/>
      </w:pPr>
      <w:bookmarkStart w:id="7" w:name="_Toc399857325"/>
      <w:r w:rsidRPr="008226F6">
        <w:rPr>
          <w:rFonts w:hint="eastAsia"/>
        </w:rPr>
        <w:lastRenderedPageBreak/>
        <w:t>二、第二种方法</w:t>
      </w:r>
      <w:r>
        <w:rPr>
          <w:rFonts w:hint="eastAsia"/>
        </w:rPr>
        <w:t>：</w:t>
      </w:r>
      <w:r w:rsidR="008226F6">
        <w:rPr>
          <w:rFonts w:hint="eastAsia"/>
        </w:rPr>
        <w:t>在</w:t>
      </w:r>
      <w:r w:rsidR="00E82461">
        <w:rPr>
          <w:rFonts w:hint="eastAsia"/>
        </w:rPr>
        <w:t>ORCID</w:t>
      </w:r>
      <w:r w:rsidR="008226F6">
        <w:rPr>
          <w:rFonts w:hint="eastAsia"/>
        </w:rPr>
        <w:t>平台实现</w:t>
      </w:r>
      <w:bookmarkEnd w:id="7"/>
    </w:p>
    <w:p w:rsidR="00710D26" w:rsidRDefault="008D042D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如果只需导入著作，无需同步个人信息，可以采用这种办法。</w:t>
      </w:r>
    </w:p>
    <w:p w:rsidR="00710D26" w:rsidRDefault="00710D26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）登录</w:t>
      </w:r>
      <w:r w:rsidR="00E82461">
        <w:rPr>
          <w:rFonts w:hint="eastAsia"/>
          <w:lang w:eastAsia="zh-CN"/>
        </w:rPr>
        <w:t>ORCID</w:t>
      </w:r>
      <w:r w:rsidR="008D042D">
        <w:rPr>
          <w:rFonts w:hint="eastAsia"/>
          <w:lang w:eastAsia="zh-CN"/>
        </w:rPr>
        <w:t>网站登录下图为登录后的页面：</w:t>
      </w:r>
    </w:p>
    <w:p w:rsidR="008D042D" w:rsidRDefault="008D042D" w:rsidP="004D659C">
      <w:pPr>
        <w:spacing w:line="300" w:lineRule="auto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5274310" cy="3935488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2D" w:rsidRDefault="008D042D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1</w:t>
      </w:r>
      <w:r w:rsidR="0095731F">
        <w:rPr>
          <w:rFonts w:hint="eastAsia"/>
          <w:lang w:eastAsia="zh-CN"/>
        </w:rPr>
        <w:t>3</w:t>
      </w:r>
    </w:p>
    <w:p w:rsidR="008D042D" w:rsidRDefault="008649C1" w:rsidP="004D659C">
      <w:pPr>
        <w:spacing w:line="300" w:lineRule="auto"/>
        <w:rPr>
          <w:lang w:eastAsia="zh-CN"/>
        </w:rPr>
      </w:pPr>
      <w:r>
        <w:rPr>
          <w:noProof/>
          <w:lang w:eastAsia="zh-CN" w:bidi="ar-SA"/>
        </w:rPr>
        <w:lastRenderedPageBreak/>
        <w:pict>
          <v:rect id="_x0000_s2052" style="position:absolute;margin-left:-2.25pt;margin-top:557.25pt;width:166.5pt;height:33pt;z-index:251660288" filled="f" strokecolor="red"/>
        </w:pict>
      </w:r>
      <w:r w:rsidR="008D042D">
        <w:rPr>
          <w:rFonts w:hint="eastAsia"/>
          <w:lang w:eastAsia="zh-CN"/>
        </w:rPr>
        <w:t>（</w:t>
      </w:r>
      <w:r w:rsidR="008D042D">
        <w:rPr>
          <w:rFonts w:hint="eastAsia"/>
          <w:lang w:eastAsia="zh-CN"/>
        </w:rPr>
        <w:t>2</w:t>
      </w:r>
      <w:r w:rsidR="008D042D">
        <w:rPr>
          <w:rFonts w:hint="eastAsia"/>
          <w:lang w:eastAsia="zh-CN"/>
        </w:rPr>
        <w:t>）在成果一项中，点击“导入成果”，在出现的来源库中点选“</w:t>
      </w:r>
      <w:proofErr w:type="spellStart"/>
      <w:r w:rsidR="003A4FC7">
        <w:rPr>
          <w:lang w:eastAsia="zh-CN"/>
        </w:rPr>
        <w:t>Researcher</w:t>
      </w:r>
      <w:r w:rsidR="008D042D" w:rsidRPr="008D042D">
        <w:rPr>
          <w:lang w:eastAsia="zh-CN"/>
        </w:rPr>
        <w:t>ID</w:t>
      </w:r>
      <w:proofErr w:type="spellEnd"/>
      <w:r w:rsidR="008D042D">
        <w:rPr>
          <w:rFonts w:hint="eastAsia"/>
          <w:lang w:eastAsia="zh-CN"/>
        </w:rPr>
        <w:t>”。</w:t>
      </w:r>
      <w:r w:rsidR="008D042D">
        <w:rPr>
          <w:rFonts w:hint="eastAsia"/>
          <w:noProof/>
          <w:lang w:eastAsia="zh-CN" w:bidi="ar-SA"/>
        </w:rPr>
        <w:drawing>
          <wp:inline distT="0" distB="0" distL="0" distR="0">
            <wp:extent cx="4781550" cy="722947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2D" w:rsidRDefault="008D042D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 w:rsidR="0095731F">
        <w:rPr>
          <w:rFonts w:hint="eastAsia"/>
          <w:lang w:eastAsia="zh-CN"/>
        </w:rPr>
        <w:t>14</w:t>
      </w:r>
    </w:p>
    <w:p w:rsidR="008D042D" w:rsidRDefault="008D042D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）</w:t>
      </w:r>
      <w:r w:rsidR="00F35C3F">
        <w:rPr>
          <w:rFonts w:hint="eastAsia"/>
          <w:lang w:eastAsia="zh-CN"/>
        </w:rPr>
        <w:t>系统跳转到授权界面，点击“授权”即可。</w:t>
      </w:r>
    </w:p>
    <w:p w:rsidR="00F35C3F" w:rsidRDefault="00F35C3F" w:rsidP="004D659C">
      <w:pPr>
        <w:spacing w:line="300" w:lineRule="auto"/>
        <w:rPr>
          <w:lang w:eastAsia="zh-CN"/>
        </w:rPr>
      </w:pPr>
      <w:r>
        <w:rPr>
          <w:noProof/>
          <w:lang w:eastAsia="zh-CN" w:bidi="ar-SA"/>
        </w:rPr>
        <w:lastRenderedPageBreak/>
        <w:drawing>
          <wp:inline distT="0" distB="0" distL="0" distR="0">
            <wp:extent cx="5172075" cy="4286250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3F" w:rsidRDefault="00F35C3F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 w:rsidR="0095731F">
        <w:rPr>
          <w:rFonts w:hint="eastAsia"/>
          <w:lang w:eastAsia="zh-CN"/>
        </w:rPr>
        <w:t>15</w:t>
      </w:r>
    </w:p>
    <w:p w:rsidR="00F35C3F" w:rsidRDefault="00F35C3F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）系统跳转到如下</w:t>
      </w:r>
      <w:proofErr w:type="spellStart"/>
      <w:r w:rsidR="003A4FC7">
        <w:rPr>
          <w:rFonts w:hint="eastAsia"/>
          <w:lang w:eastAsia="zh-CN"/>
        </w:rPr>
        <w:t>Researcher</w:t>
      </w:r>
      <w:r>
        <w:rPr>
          <w:rFonts w:hint="eastAsia"/>
          <w:lang w:eastAsia="zh-CN"/>
        </w:rPr>
        <w:t>ID</w:t>
      </w:r>
      <w:proofErr w:type="spellEnd"/>
      <w:r>
        <w:rPr>
          <w:rFonts w:hint="eastAsia"/>
          <w:lang w:eastAsia="zh-CN"/>
        </w:rPr>
        <w:t>页面，接下来的几步和第一种方法一样。</w:t>
      </w:r>
    </w:p>
    <w:p w:rsidR="00F35C3F" w:rsidRDefault="00F35C3F" w:rsidP="004D659C">
      <w:pPr>
        <w:spacing w:line="300" w:lineRule="auto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5274310" cy="2468147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3F" w:rsidRDefault="00F35C3F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 w:rsidR="0095731F">
        <w:rPr>
          <w:rFonts w:hint="eastAsia"/>
          <w:lang w:eastAsia="zh-CN"/>
        </w:rPr>
        <w:t>16</w:t>
      </w:r>
    </w:p>
    <w:p w:rsidR="008226F6" w:rsidRDefault="008F11B8" w:rsidP="004D659C">
      <w:pPr>
        <w:pStyle w:val="31"/>
        <w:spacing w:line="300" w:lineRule="auto"/>
      </w:pPr>
      <w:bookmarkStart w:id="8" w:name="_Toc399857326"/>
      <w:r>
        <w:rPr>
          <w:rFonts w:hint="eastAsia"/>
        </w:rPr>
        <w:t>2.2.2</w:t>
      </w:r>
      <w:r w:rsidR="008226F6">
        <w:rPr>
          <w:rFonts w:hint="eastAsia"/>
        </w:rPr>
        <w:t>在</w:t>
      </w:r>
      <w:proofErr w:type="spellStart"/>
      <w:r w:rsidR="00E82461">
        <w:rPr>
          <w:rFonts w:hint="eastAsia"/>
        </w:rPr>
        <w:t>iAuthor</w:t>
      </w:r>
      <w:proofErr w:type="spellEnd"/>
      <w:r w:rsidR="008226F6">
        <w:rPr>
          <w:rFonts w:hint="eastAsia"/>
        </w:rPr>
        <w:t>平台上实现</w:t>
      </w:r>
      <w:r w:rsidR="00E82461">
        <w:rPr>
          <w:rFonts w:hint="eastAsia"/>
        </w:rPr>
        <w:t>ORCID</w:t>
      </w:r>
      <w:r w:rsidR="008226F6">
        <w:rPr>
          <w:rFonts w:hint="eastAsia"/>
        </w:rPr>
        <w:t>、</w:t>
      </w:r>
      <w:proofErr w:type="spellStart"/>
      <w:r w:rsidR="003A4FC7">
        <w:rPr>
          <w:rFonts w:hint="eastAsia"/>
        </w:rPr>
        <w:t>Researcher</w:t>
      </w:r>
      <w:r w:rsidR="008226F6">
        <w:rPr>
          <w:rFonts w:hint="eastAsia"/>
        </w:rPr>
        <w:t>ID</w:t>
      </w:r>
      <w:proofErr w:type="spellEnd"/>
      <w:r w:rsidR="008226F6">
        <w:rPr>
          <w:rFonts w:hint="eastAsia"/>
        </w:rPr>
        <w:t>数据导入</w:t>
      </w:r>
      <w:bookmarkEnd w:id="8"/>
    </w:p>
    <w:p w:rsidR="008226F6" w:rsidRDefault="008226F6" w:rsidP="008226F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在经过</w:t>
      </w:r>
      <w:r>
        <w:rPr>
          <w:rFonts w:hint="eastAsia"/>
          <w:lang w:eastAsia="zh-CN"/>
        </w:rPr>
        <w:t>2.2.1</w:t>
      </w:r>
      <w:r>
        <w:rPr>
          <w:rFonts w:hint="eastAsia"/>
          <w:lang w:eastAsia="zh-CN"/>
        </w:rPr>
        <w:t>步骤后，</w:t>
      </w:r>
      <w:proofErr w:type="spellStart"/>
      <w:r w:rsidR="003A4FC7">
        <w:rPr>
          <w:lang w:eastAsia="zh-CN"/>
        </w:rPr>
        <w:t>Researcher</w:t>
      </w:r>
      <w:r w:rsidRPr="008226F6">
        <w:rPr>
          <w:lang w:eastAsia="zh-CN"/>
        </w:rPr>
        <w:t>ID</w:t>
      </w:r>
      <w:proofErr w:type="spellEnd"/>
      <w:r>
        <w:rPr>
          <w:rFonts w:hint="eastAsia"/>
          <w:lang w:eastAsia="zh-CN"/>
        </w:rPr>
        <w:t>的数据已经汇聚到</w:t>
      </w:r>
      <w:r w:rsidR="00E82461">
        <w:rPr>
          <w:lang w:eastAsia="zh-CN"/>
        </w:rPr>
        <w:t>ORCID</w:t>
      </w:r>
      <w:r>
        <w:rPr>
          <w:rFonts w:hint="eastAsia"/>
          <w:lang w:eastAsia="zh-CN"/>
        </w:rPr>
        <w:t>平台上。因此，在这一步，只要在</w:t>
      </w:r>
      <w:proofErr w:type="spellStart"/>
      <w:r w:rsidR="00E82461">
        <w:rPr>
          <w:lang w:eastAsia="zh-CN"/>
        </w:rPr>
        <w:t>iAuthor</w:t>
      </w:r>
      <w:proofErr w:type="spellEnd"/>
      <w:r>
        <w:rPr>
          <w:rFonts w:hint="eastAsia"/>
          <w:lang w:eastAsia="zh-CN"/>
        </w:rPr>
        <w:t>平台上一键实现</w:t>
      </w:r>
      <w:proofErr w:type="spellStart"/>
      <w:r w:rsidR="00E82461">
        <w:rPr>
          <w:lang w:eastAsia="zh-CN"/>
        </w:rPr>
        <w:t>iAuthor</w:t>
      </w:r>
      <w:proofErr w:type="spellEnd"/>
      <w:r>
        <w:rPr>
          <w:rFonts w:hint="eastAsia"/>
          <w:lang w:eastAsia="zh-CN"/>
        </w:rPr>
        <w:t>和</w:t>
      </w:r>
      <w:r w:rsidR="00E82461">
        <w:rPr>
          <w:lang w:eastAsia="zh-CN"/>
        </w:rPr>
        <w:t>ORCID</w:t>
      </w:r>
      <w:r>
        <w:rPr>
          <w:rFonts w:hint="eastAsia"/>
          <w:lang w:eastAsia="zh-CN"/>
        </w:rPr>
        <w:t>的同步即可。</w:t>
      </w:r>
    </w:p>
    <w:p w:rsidR="008018B2" w:rsidRDefault="00B36726" w:rsidP="00230011">
      <w:pPr>
        <w:spacing w:line="30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</w:t>
      </w:r>
      <w:r w:rsidR="008018B2">
        <w:rPr>
          <w:rFonts w:hint="eastAsia"/>
          <w:lang w:eastAsia="zh-CN"/>
        </w:rPr>
        <w:t>登录</w:t>
      </w:r>
      <w:proofErr w:type="spellStart"/>
      <w:r w:rsidR="00E82461">
        <w:rPr>
          <w:rFonts w:hint="eastAsia"/>
          <w:lang w:eastAsia="zh-CN"/>
        </w:rPr>
        <w:t>iAuthor</w:t>
      </w:r>
      <w:proofErr w:type="spellEnd"/>
      <w:r w:rsidR="008018B2">
        <w:rPr>
          <w:rFonts w:hint="eastAsia"/>
          <w:lang w:eastAsia="zh-CN"/>
        </w:rPr>
        <w:t>页面，默认</w:t>
      </w:r>
      <w:r w:rsidR="00E82461">
        <w:rPr>
          <w:rFonts w:hint="eastAsia"/>
          <w:lang w:eastAsia="zh-CN"/>
        </w:rPr>
        <w:t>ORCID</w:t>
      </w:r>
      <w:r w:rsidR="008018B2">
        <w:rPr>
          <w:rFonts w:hint="eastAsia"/>
          <w:lang w:eastAsia="zh-CN"/>
        </w:rPr>
        <w:t>已经关联。点击“同步个人信息”，出现以下信息提示框，选择从</w:t>
      </w:r>
      <w:r w:rsidR="00E82461">
        <w:rPr>
          <w:rFonts w:hint="eastAsia"/>
          <w:lang w:eastAsia="zh-CN"/>
        </w:rPr>
        <w:t>ORCID</w:t>
      </w:r>
      <w:r w:rsidR="008018B2">
        <w:rPr>
          <w:rFonts w:hint="eastAsia"/>
          <w:lang w:eastAsia="zh-CN"/>
        </w:rPr>
        <w:t>同步到本地：</w:t>
      </w:r>
    </w:p>
    <w:p w:rsidR="008018B2" w:rsidRPr="008018B2" w:rsidRDefault="008018B2" w:rsidP="004D659C">
      <w:pPr>
        <w:spacing w:line="300" w:lineRule="auto"/>
        <w:rPr>
          <w:lang w:eastAsia="zh-CN"/>
        </w:rPr>
      </w:pPr>
      <w:r>
        <w:rPr>
          <w:rFonts w:hint="eastAsia"/>
          <w:noProof/>
          <w:lang w:eastAsia="zh-CN" w:bidi="ar-SA"/>
        </w:rPr>
        <w:drawing>
          <wp:inline distT="0" distB="0" distL="0" distR="0">
            <wp:extent cx="5274310" cy="2564008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C3F" w:rsidRDefault="008018B2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 w:rsidR="0095731F">
        <w:rPr>
          <w:rFonts w:hint="eastAsia"/>
          <w:lang w:eastAsia="zh-CN"/>
        </w:rPr>
        <w:t>17</w:t>
      </w:r>
    </w:p>
    <w:p w:rsidR="008018B2" w:rsidRDefault="008018B2" w:rsidP="00230011">
      <w:pPr>
        <w:spacing w:line="30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</w:t>
      </w:r>
      <w:r w:rsidR="00744BC3">
        <w:rPr>
          <w:rFonts w:hint="eastAsia"/>
          <w:lang w:eastAsia="zh-CN"/>
        </w:rPr>
        <w:t>点击“同步”后，同样出现</w:t>
      </w:r>
      <w:r w:rsidR="00E82461">
        <w:rPr>
          <w:rFonts w:hint="eastAsia"/>
          <w:lang w:eastAsia="zh-CN"/>
        </w:rPr>
        <w:t>ORCID</w:t>
      </w:r>
      <w:r w:rsidR="00B36726">
        <w:rPr>
          <w:rFonts w:hint="eastAsia"/>
          <w:lang w:eastAsia="zh-CN"/>
        </w:rPr>
        <w:t>的授权界面，</w:t>
      </w:r>
      <w:r w:rsidR="00744BC3">
        <w:rPr>
          <w:rFonts w:hint="eastAsia"/>
          <w:lang w:eastAsia="zh-CN"/>
        </w:rPr>
        <w:t>输入用户名密码点击授权。</w:t>
      </w:r>
    </w:p>
    <w:p w:rsidR="00744BC3" w:rsidRDefault="00744BC3" w:rsidP="004D659C">
      <w:pPr>
        <w:spacing w:line="300" w:lineRule="auto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5143500" cy="3571875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BC3" w:rsidRDefault="00744BC3" w:rsidP="004D659C">
      <w:pPr>
        <w:spacing w:line="300" w:lineRule="auto"/>
        <w:jc w:val="center"/>
        <w:rPr>
          <w:lang w:eastAsia="zh-CN"/>
        </w:rPr>
      </w:pPr>
      <w:r>
        <w:rPr>
          <w:rFonts w:hint="eastAsia"/>
          <w:lang w:eastAsia="zh-CN"/>
        </w:rPr>
        <w:t>图</w:t>
      </w:r>
      <w:r w:rsidR="0095731F">
        <w:rPr>
          <w:rFonts w:hint="eastAsia"/>
          <w:lang w:eastAsia="zh-CN"/>
        </w:rPr>
        <w:t>18</w:t>
      </w:r>
    </w:p>
    <w:p w:rsidR="00744BC3" w:rsidRDefault="00744BC3" w:rsidP="00230011">
      <w:pPr>
        <w:spacing w:line="30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）授权后系统跳转回</w:t>
      </w:r>
      <w:proofErr w:type="spellStart"/>
      <w:r w:rsidR="00E82461">
        <w:rPr>
          <w:rFonts w:hint="eastAsia"/>
          <w:lang w:eastAsia="zh-CN"/>
        </w:rPr>
        <w:t>iAuthor</w:t>
      </w:r>
      <w:proofErr w:type="spellEnd"/>
      <w:r>
        <w:rPr>
          <w:rFonts w:hint="eastAsia"/>
          <w:lang w:eastAsia="zh-CN"/>
        </w:rPr>
        <w:t>页面，同步完成。</w:t>
      </w:r>
    </w:p>
    <w:p w:rsidR="00285DFA" w:rsidRPr="004D659C" w:rsidRDefault="00285DFA" w:rsidP="004D659C">
      <w:pPr>
        <w:pStyle w:val="21"/>
      </w:pPr>
      <w:bookmarkStart w:id="9" w:name="_Toc399857327"/>
      <w:r w:rsidRPr="004D659C">
        <w:rPr>
          <w:rFonts w:hint="eastAsia"/>
        </w:rPr>
        <w:t>2.4</w:t>
      </w:r>
      <w:r w:rsidR="00230011">
        <w:rPr>
          <w:rFonts w:hint="eastAsia"/>
        </w:rPr>
        <w:t>3</w:t>
      </w:r>
      <w:r w:rsidR="00E82461">
        <w:rPr>
          <w:rFonts w:hint="eastAsia"/>
        </w:rPr>
        <w:t>iAuthor</w:t>
      </w:r>
      <w:r w:rsidRPr="004D659C">
        <w:rPr>
          <w:rFonts w:hint="eastAsia"/>
        </w:rPr>
        <w:t xml:space="preserve"> </w:t>
      </w:r>
      <w:r w:rsidRPr="004D659C">
        <w:rPr>
          <w:rFonts w:hint="eastAsia"/>
        </w:rPr>
        <w:t>与</w:t>
      </w:r>
      <w:proofErr w:type="spellStart"/>
      <w:r w:rsidR="003A4FC7">
        <w:rPr>
          <w:rFonts w:hint="eastAsia"/>
        </w:rPr>
        <w:t>Researcher</w:t>
      </w:r>
      <w:r w:rsidRPr="004D659C">
        <w:rPr>
          <w:rFonts w:hint="eastAsia"/>
        </w:rPr>
        <w:t>ID</w:t>
      </w:r>
      <w:proofErr w:type="spellEnd"/>
      <w:r w:rsidRPr="004D659C">
        <w:rPr>
          <w:rFonts w:hint="eastAsia"/>
        </w:rPr>
        <w:t>相比的优势</w:t>
      </w:r>
      <w:bookmarkEnd w:id="9"/>
    </w:p>
    <w:p w:rsidR="00285DFA" w:rsidRDefault="00285DFA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</w:t>
      </w:r>
      <w:proofErr w:type="spellStart"/>
      <w:r w:rsidR="00E82461">
        <w:rPr>
          <w:lang w:eastAsia="zh-CN"/>
        </w:rPr>
        <w:t>iAuthor</w:t>
      </w:r>
      <w:proofErr w:type="spellEnd"/>
      <w:r>
        <w:rPr>
          <w:rFonts w:hint="eastAsia"/>
          <w:lang w:eastAsia="zh-CN"/>
        </w:rPr>
        <w:t>不与具体的数据库相依存，平台独立，立场中立。</w:t>
      </w:r>
    </w:p>
    <w:p w:rsidR="00285DFA" w:rsidRDefault="00285DFA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lastRenderedPageBreak/>
        <w:t>（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）</w:t>
      </w:r>
      <w:proofErr w:type="spellStart"/>
      <w:r w:rsidR="00E82461">
        <w:rPr>
          <w:lang w:eastAsia="zh-CN"/>
        </w:rPr>
        <w:t>iAuthor</w:t>
      </w:r>
      <w:proofErr w:type="spellEnd"/>
      <w:r>
        <w:rPr>
          <w:rFonts w:hint="eastAsia"/>
          <w:lang w:eastAsia="zh-CN"/>
        </w:rPr>
        <w:t>是中文</w:t>
      </w:r>
      <w:r w:rsidR="00230011">
        <w:rPr>
          <w:rFonts w:hint="eastAsia"/>
          <w:lang w:eastAsia="zh-CN"/>
        </w:rPr>
        <w:t>界面</w:t>
      </w:r>
      <w:r>
        <w:rPr>
          <w:rFonts w:hint="eastAsia"/>
          <w:lang w:eastAsia="zh-CN"/>
        </w:rPr>
        <w:t>，对于中国科学家来说体验更好。</w:t>
      </w:r>
    </w:p>
    <w:p w:rsidR="00285DFA" w:rsidRDefault="00285DFA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）</w:t>
      </w:r>
      <w:proofErr w:type="spellStart"/>
      <w:r w:rsidR="00E82461">
        <w:rPr>
          <w:lang w:eastAsia="zh-CN"/>
        </w:rPr>
        <w:t>iAuthor</w:t>
      </w:r>
      <w:proofErr w:type="spellEnd"/>
      <w:r w:rsidR="00602C92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来源</w:t>
      </w:r>
      <w:r w:rsidR="00602C92">
        <w:rPr>
          <w:rFonts w:hint="eastAsia"/>
          <w:lang w:eastAsia="zh-CN"/>
        </w:rPr>
        <w:t>数据库</w:t>
      </w:r>
      <w:r>
        <w:rPr>
          <w:rFonts w:hint="eastAsia"/>
          <w:lang w:eastAsia="zh-CN"/>
        </w:rPr>
        <w:t>方面更多样化，</w:t>
      </w:r>
      <w:r w:rsidR="00230011">
        <w:rPr>
          <w:rFonts w:hint="eastAsia"/>
          <w:lang w:eastAsia="zh-CN"/>
        </w:rPr>
        <w:t>除了可以同步</w:t>
      </w:r>
      <w:r w:rsidR="00E82461">
        <w:rPr>
          <w:rFonts w:hint="eastAsia"/>
          <w:lang w:eastAsia="zh-CN"/>
        </w:rPr>
        <w:t>ORCID</w:t>
      </w:r>
      <w:r w:rsidR="00230011">
        <w:rPr>
          <w:rFonts w:hint="eastAsia"/>
          <w:lang w:eastAsia="zh-CN"/>
        </w:rPr>
        <w:t>中的数据外，还</w:t>
      </w:r>
      <w:r>
        <w:rPr>
          <w:rFonts w:hint="eastAsia"/>
          <w:lang w:eastAsia="zh-CN"/>
        </w:rPr>
        <w:t>包括</w:t>
      </w:r>
      <w:r>
        <w:rPr>
          <w:rFonts w:hint="eastAsia"/>
          <w:lang w:eastAsia="zh-CN"/>
        </w:rPr>
        <w:t>IR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CSCD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WOS</w:t>
      </w:r>
      <w:r>
        <w:rPr>
          <w:rFonts w:hint="eastAsia"/>
          <w:lang w:eastAsia="zh-CN"/>
        </w:rPr>
        <w:t>。</w:t>
      </w:r>
      <w:r w:rsidR="00B53120">
        <w:rPr>
          <w:rFonts w:hint="eastAsia"/>
          <w:lang w:eastAsia="zh-CN"/>
        </w:rPr>
        <w:t>而且支持手工添加。</w:t>
      </w:r>
      <w:r>
        <w:rPr>
          <w:rFonts w:hint="eastAsia"/>
          <w:lang w:eastAsia="zh-CN"/>
        </w:rPr>
        <w:t>而</w:t>
      </w:r>
      <w:proofErr w:type="spellStart"/>
      <w:r w:rsidR="003A4FC7">
        <w:rPr>
          <w:lang w:eastAsia="zh-CN"/>
        </w:rPr>
        <w:t>Researcher</w:t>
      </w:r>
      <w:r w:rsidRPr="00285DFA">
        <w:rPr>
          <w:lang w:eastAsia="zh-CN"/>
        </w:rPr>
        <w:t>ID</w:t>
      </w:r>
      <w:proofErr w:type="spellEnd"/>
      <w:r w:rsidR="00B53120">
        <w:rPr>
          <w:rFonts w:hint="eastAsia"/>
          <w:lang w:eastAsia="zh-CN"/>
        </w:rPr>
        <w:t>仅来源于于</w:t>
      </w:r>
      <w:r w:rsidR="00B53120">
        <w:rPr>
          <w:rFonts w:hint="eastAsia"/>
          <w:lang w:eastAsia="zh-CN"/>
        </w:rPr>
        <w:t>WOS</w:t>
      </w:r>
      <w:r w:rsidR="00B53120">
        <w:rPr>
          <w:rFonts w:hint="eastAsia"/>
          <w:lang w:eastAsia="zh-CN"/>
        </w:rPr>
        <w:t>以及</w:t>
      </w:r>
      <w:r w:rsidR="00B53120">
        <w:rPr>
          <w:rFonts w:hint="eastAsia"/>
          <w:lang w:eastAsia="zh-CN"/>
        </w:rPr>
        <w:t>endnote</w:t>
      </w:r>
      <w:r w:rsidR="00B53120">
        <w:rPr>
          <w:rFonts w:hint="eastAsia"/>
          <w:lang w:eastAsia="zh-CN"/>
        </w:rPr>
        <w:t>参考文献软件的导出文件。同样，对于被引频次，</w:t>
      </w:r>
      <w:proofErr w:type="spellStart"/>
      <w:r w:rsidR="003A4FC7">
        <w:rPr>
          <w:lang w:eastAsia="zh-CN"/>
        </w:rPr>
        <w:t>Researcher</w:t>
      </w:r>
      <w:r w:rsidR="00B53120" w:rsidRPr="00B53120">
        <w:rPr>
          <w:lang w:eastAsia="zh-CN"/>
        </w:rPr>
        <w:t>ID</w:t>
      </w:r>
      <w:proofErr w:type="spellEnd"/>
      <w:r w:rsidR="00B53120">
        <w:rPr>
          <w:rFonts w:hint="eastAsia"/>
          <w:lang w:eastAsia="zh-CN"/>
        </w:rPr>
        <w:t>只可以看到</w:t>
      </w:r>
      <w:r w:rsidR="00B53120">
        <w:rPr>
          <w:rFonts w:hint="eastAsia"/>
          <w:lang w:eastAsia="zh-CN"/>
        </w:rPr>
        <w:t>SCI</w:t>
      </w:r>
      <w:r w:rsidR="00B53120">
        <w:rPr>
          <w:rFonts w:hint="eastAsia"/>
          <w:lang w:eastAsia="zh-CN"/>
        </w:rPr>
        <w:t>中的被引频次，</w:t>
      </w:r>
      <w:proofErr w:type="spellStart"/>
      <w:r w:rsidR="00E82461">
        <w:rPr>
          <w:lang w:eastAsia="zh-CN"/>
        </w:rPr>
        <w:t>iAuthor</w:t>
      </w:r>
      <w:proofErr w:type="spellEnd"/>
      <w:r w:rsidR="00B53120">
        <w:rPr>
          <w:rFonts w:hint="eastAsia"/>
          <w:lang w:eastAsia="zh-CN"/>
        </w:rPr>
        <w:t>中还可以获得</w:t>
      </w:r>
      <w:r w:rsidR="00B36726">
        <w:rPr>
          <w:rFonts w:hint="eastAsia"/>
          <w:lang w:eastAsia="zh-CN"/>
        </w:rPr>
        <w:t>CS</w:t>
      </w:r>
      <w:r w:rsidR="00B53120">
        <w:rPr>
          <w:rFonts w:hint="eastAsia"/>
          <w:lang w:eastAsia="zh-CN"/>
        </w:rPr>
        <w:t>CD</w:t>
      </w:r>
      <w:r w:rsidR="00B53120">
        <w:rPr>
          <w:rFonts w:hint="eastAsia"/>
          <w:lang w:eastAsia="zh-CN"/>
        </w:rPr>
        <w:t>被引频次。</w:t>
      </w:r>
    </w:p>
    <w:p w:rsidR="00B53120" w:rsidRDefault="00B53120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）对于个人页面展示，和对于科研产出的管理操作，</w:t>
      </w:r>
      <w:proofErr w:type="spellStart"/>
      <w:r w:rsidR="003A4FC7">
        <w:rPr>
          <w:lang w:eastAsia="zh-CN"/>
        </w:rPr>
        <w:t>Researcher</w:t>
      </w:r>
      <w:r w:rsidRPr="00B53120">
        <w:rPr>
          <w:lang w:eastAsia="zh-CN"/>
        </w:rPr>
        <w:t>ID</w:t>
      </w:r>
      <w:proofErr w:type="spellEnd"/>
      <w:r>
        <w:rPr>
          <w:rFonts w:hint="eastAsia"/>
          <w:lang w:eastAsia="zh-CN"/>
        </w:rPr>
        <w:t>不如</w:t>
      </w:r>
      <w:proofErr w:type="spellStart"/>
      <w:r w:rsidR="00E82461">
        <w:rPr>
          <w:lang w:eastAsia="zh-CN"/>
        </w:rPr>
        <w:t>iAuthor</w:t>
      </w:r>
      <w:proofErr w:type="spellEnd"/>
      <w:r>
        <w:rPr>
          <w:rFonts w:hint="eastAsia"/>
          <w:lang w:eastAsia="zh-CN"/>
        </w:rPr>
        <w:t>丰富。</w:t>
      </w:r>
      <w:r w:rsidR="00230011">
        <w:rPr>
          <w:rFonts w:hint="eastAsia"/>
          <w:lang w:eastAsia="zh-CN"/>
        </w:rPr>
        <w:t>例如多种条件的分类浏览，多种排序等。</w:t>
      </w:r>
    </w:p>
    <w:p w:rsidR="00B53120" w:rsidRDefault="00B53120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）</w:t>
      </w:r>
      <w:proofErr w:type="spellStart"/>
      <w:r w:rsidR="00E82461">
        <w:rPr>
          <w:lang w:eastAsia="zh-CN"/>
        </w:rPr>
        <w:t>iAuthor</w:t>
      </w:r>
      <w:proofErr w:type="spellEnd"/>
      <w:r w:rsidR="00720DEC">
        <w:rPr>
          <w:rFonts w:hint="eastAsia"/>
          <w:lang w:eastAsia="zh-CN"/>
        </w:rPr>
        <w:t>支持的成果类型更加多样化。</w:t>
      </w:r>
    </w:p>
    <w:p w:rsidR="00230011" w:rsidRDefault="00230011" w:rsidP="004D659C">
      <w:pPr>
        <w:spacing w:line="30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）</w:t>
      </w:r>
      <w:proofErr w:type="spellStart"/>
      <w:r w:rsidR="00E82461">
        <w:rPr>
          <w:lang w:eastAsia="zh-CN"/>
        </w:rPr>
        <w:t>iAuthor</w:t>
      </w:r>
      <w:proofErr w:type="spellEnd"/>
      <w:r>
        <w:rPr>
          <w:rFonts w:hint="eastAsia"/>
          <w:lang w:eastAsia="zh-CN"/>
        </w:rPr>
        <w:t>提供多种成果导出，方便</w:t>
      </w:r>
      <w:r w:rsidR="008D1DCC">
        <w:rPr>
          <w:rFonts w:hint="eastAsia"/>
          <w:lang w:eastAsia="zh-CN"/>
        </w:rPr>
        <w:t>用户用于个人知识挖掘，导入参考文献管理软件，生成引文格式个人成果列表等。</w:t>
      </w:r>
    </w:p>
    <w:p w:rsidR="00B36726" w:rsidRDefault="00B36726" w:rsidP="004D659C">
      <w:pPr>
        <w:spacing w:line="300" w:lineRule="auto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）</w:t>
      </w:r>
      <w:proofErr w:type="spellStart"/>
      <w:r w:rsidRPr="00B36726">
        <w:rPr>
          <w:lang w:eastAsia="zh-CN"/>
        </w:rPr>
        <w:t>iAuthor</w:t>
      </w:r>
      <w:proofErr w:type="spellEnd"/>
      <w:r>
        <w:rPr>
          <w:rFonts w:hint="eastAsia"/>
          <w:lang w:eastAsia="zh-CN"/>
        </w:rPr>
        <w:t>为科学家申请的是国际通用的</w:t>
      </w:r>
      <w:r>
        <w:rPr>
          <w:rFonts w:hint="eastAsia"/>
          <w:lang w:eastAsia="zh-CN"/>
        </w:rPr>
        <w:t>ORCID</w:t>
      </w:r>
      <w:r>
        <w:rPr>
          <w:rFonts w:hint="eastAsia"/>
          <w:lang w:eastAsia="zh-CN"/>
        </w:rPr>
        <w:t>号，被用于投稿、申请基金等各项科研活动中。</w:t>
      </w:r>
      <w:proofErr w:type="spellStart"/>
      <w:r w:rsidRPr="00B36726">
        <w:rPr>
          <w:lang w:eastAsia="zh-CN"/>
        </w:rPr>
        <w:t>ResearcherID</w:t>
      </w:r>
      <w:proofErr w:type="spellEnd"/>
      <w:r>
        <w:rPr>
          <w:rFonts w:hint="eastAsia"/>
          <w:lang w:eastAsia="zh-CN"/>
        </w:rPr>
        <w:t>主要用于科学家了解自己</w:t>
      </w:r>
      <w:r>
        <w:rPr>
          <w:rFonts w:hint="eastAsia"/>
          <w:lang w:eastAsia="zh-CN"/>
        </w:rPr>
        <w:t>SCI</w:t>
      </w:r>
      <w:r>
        <w:rPr>
          <w:rFonts w:hint="eastAsia"/>
          <w:lang w:eastAsia="zh-CN"/>
        </w:rPr>
        <w:t>论文的被引情况。</w:t>
      </w:r>
    </w:p>
    <w:p w:rsidR="00B53120" w:rsidRPr="00604235" w:rsidRDefault="00B53120" w:rsidP="004D659C">
      <w:pPr>
        <w:spacing w:line="300" w:lineRule="auto"/>
        <w:rPr>
          <w:lang w:eastAsia="zh-CN"/>
        </w:rPr>
      </w:pPr>
    </w:p>
    <w:sectPr w:rsidR="00B53120" w:rsidRPr="00604235" w:rsidSect="007C7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D3A" w:rsidRDefault="00CF2D3A" w:rsidP="00871C87">
      <w:r>
        <w:separator/>
      </w:r>
    </w:p>
  </w:endnote>
  <w:endnote w:type="continuationSeparator" w:id="0">
    <w:p w:rsidR="00CF2D3A" w:rsidRDefault="00CF2D3A" w:rsidP="0087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D3A" w:rsidRDefault="00CF2D3A" w:rsidP="00871C87">
      <w:r>
        <w:separator/>
      </w:r>
    </w:p>
  </w:footnote>
  <w:footnote w:type="continuationSeparator" w:id="0">
    <w:p w:rsidR="00CF2D3A" w:rsidRDefault="00CF2D3A" w:rsidP="00871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3E58"/>
    <w:multiLevelType w:val="hybridMultilevel"/>
    <w:tmpl w:val="FDC064F6"/>
    <w:lvl w:ilvl="0" w:tplc="A8C41224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0600EE"/>
    <w:multiLevelType w:val="hybridMultilevel"/>
    <w:tmpl w:val="9EF6D994"/>
    <w:lvl w:ilvl="0" w:tplc="7EB45346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5748BF"/>
    <w:multiLevelType w:val="hybridMultilevel"/>
    <w:tmpl w:val="7A44EA92"/>
    <w:lvl w:ilvl="0" w:tplc="A3128C9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C87"/>
    <w:rsid w:val="000C22EB"/>
    <w:rsid w:val="000E1F04"/>
    <w:rsid w:val="0010650B"/>
    <w:rsid w:val="001453EB"/>
    <w:rsid w:val="001550D9"/>
    <w:rsid w:val="00172EFB"/>
    <w:rsid w:val="0017399E"/>
    <w:rsid w:val="00230011"/>
    <w:rsid w:val="00273C20"/>
    <w:rsid w:val="00285DFA"/>
    <w:rsid w:val="002B299C"/>
    <w:rsid w:val="002E19B8"/>
    <w:rsid w:val="002F75B2"/>
    <w:rsid w:val="00315836"/>
    <w:rsid w:val="00364892"/>
    <w:rsid w:val="003720BC"/>
    <w:rsid w:val="003A4FC7"/>
    <w:rsid w:val="003A7EEF"/>
    <w:rsid w:val="003F1685"/>
    <w:rsid w:val="00430FAC"/>
    <w:rsid w:val="00483F5A"/>
    <w:rsid w:val="004D659C"/>
    <w:rsid w:val="00550313"/>
    <w:rsid w:val="00575691"/>
    <w:rsid w:val="005D4636"/>
    <w:rsid w:val="00602C92"/>
    <w:rsid w:val="00604235"/>
    <w:rsid w:val="00633274"/>
    <w:rsid w:val="00634711"/>
    <w:rsid w:val="006527B9"/>
    <w:rsid w:val="006A0612"/>
    <w:rsid w:val="006A79D0"/>
    <w:rsid w:val="006B6585"/>
    <w:rsid w:val="006C3F81"/>
    <w:rsid w:val="006E560A"/>
    <w:rsid w:val="006F33A6"/>
    <w:rsid w:val="00710D26"/>
    <w:rsid w:val="007144FA"/>
    <w:rsid w:val="00720DEC"/>
    <w:rsid w:val="00726110"/>
    <w:rsid w:val="00744BC3"/>
    <w:rsid w:val="007506B0"/>
    <w:rsid w:val="007509D1"/>
    <w:rsid w:val="00757F14"/>
    <w:rsid w:val="007C7205"/>
    <w:rsid w:val="008018B2"/>
    <w:rsid w:val="0081480F"/>
    <w:rsid w:val="008226F6"/>
    <w:rsid w:val="00823B47"/>
    <w:rsid w:val="008649C1"/>
    <w:rsid w:val="008677D9"/>
    <w:rsid w:val="00871C87"/>
    <w:rsid w:val="00884FFF"/>
    <w:rsid w:val="00887B1F"/>
    <w:rsid w:val="008B494B"/>
    <w:rsid w:val="008D042D"/>
    <w:rsid w:val="008D1DCC"/>
    <w:rsid w:val="008E6CE4"/>
    <w:rsid w:val="008F11B8"/>
    <w:rsid w:val="0090487C"/>
    <w:rsid w:val="009053EB"/>
    <w:rsid w:val="00917EB4"/>
    <w:rsid w:val="0092282F"/>
    <w:rsid w:val="0095731F"/>
    <w:rsid w:val="00961509"/>
    <w:rsid w:val="00961BC0"/>
    <w:rsid w:val="00962773"/>
    <w:rsid w:val="0098092C"/>
    <w:rsid w:val="00985EA2"/>
    <w:rsid w:val="009D3DB5"/>
    <w:rsid w:val="009F6D22"/>
    <w:rsid w:val="00A14E54"/>
    <w:rsid w:val="00A45D50"/>
    <w:rsid w:val="00A46376"/>
    <w:rsid w:val="00AB33AF"/>
    <w:rsid w:val="00AB7DA3"/>
    <w:rsid w:val="00B30F76"/>
    <w:rsid w:val="00B36726"/>
    <w:rsid w:val="00B53120"/>
    <w:rsid w:val="00B8384B"/>
    <w:rsid w:val="00B97949"/>
    <w:rsid w:val="00BD0180"/>
    <w:rsid w:val="00BE57A8"/>
    <w:rsid w:val="00C173B0"/>
    <w:rsid w:val="00C71C00"/>
    <w:rsid w:val="00C91EB1"/>
    <w:rsid w:val="00CF2D3A"/>
    <w:rsid w:val="00D209F5"/>
    <w:rsid w:val="00D6222A"/>
    <w:rsid w:val="00D7320A"/>
    <w:rsid w:val="00D82677"/>
    <w:rsid w:val="00DA2F9D"/>
    <w:rsid w:val="00DD7F60"/>
    <w:rsid w:val="00E3792B"/>
    <w:rsid w:val="00E57868"/>
    <w:rsid w:val="00E82461"/>
    <w:rsid w:val="00E93E92"/>
    <w:rsid w:val="00EF0996"/>
    <w:rsid w:val="00F35C3F"/>
    <w:rsid w:val="00F45D1D"/>
    <w:rsid w:val="00F5782F"/>
    <w:rsid w:val="00F75601"/>
    <w:rsid w:val="00FC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color w:val="323232" w:themeColor="text1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E4"/>
    <w:rPr>
      <w:sz w:val="24"/>
      <w:szCs w:val="24"/>
      <w:lang w:eastAsia="en-US" w:bidi="en-US"/>
    </w:rPr>
  </w:style>
  <w:style w:type="paragraph" w:styleId="10">
    <w:name w:val="heading 1"/>
    <w:basedOn w:val="a"/>
    <w:next w:val="a"/>
    <w:link w:val="1Char"/>
    <w:uiPriority w:val="9"/>
    <w:rsid w:val="006B65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627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627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B6585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B6585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B6585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B6585"/>
    <w:pPr>
      <w:spacing w:before="240" w:after="60"/>
      <w:outlineLvl w:val="6"/>
    </w:pPr>
    <w:rPr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B6585"/>
    <w:pPr>
      <w:spacing w:before="240" w:after="60"/>
      <w:outlineLvl w:val="7"/>
    </w:pPr>
    <w:rPr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B6585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6B6585"/>
    <w:rPr>
      <w:rFonts w:ascii="Cambria" w:hAnsi="Cambria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B6585"/>
    <w:rPr>
      <w:rFonts w:ascii="Cambria" w:hAnsi="Cambria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6B6585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B6585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B6585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B6585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B6585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B6585"/>
    <w:rPr>
      <w:rFonts w:ascii="Cambria" w:eastAsia="宋体" w:hAnsi="Cambria"/>
    </w:rPr>
  </w:style>
  <w:style w:type="paragraph" w:styleId="11">
    <w:name w:val="toc 1"/>
    <w:basedOn w:val="a"/>
    <w:next w:val="a"/>
    <w:autoRedefine/>
    <w:uiPriority w:val="39"/>
    <w:qFormat/>
    <w:rsid w:val="006B6585"/>
  </w:style>
  <w:style w:type="paragraph" w:styleId="20">
    <w:name w:val="toc 2"/>
    <w:basedOn w:val="a"/>
    <w:next w:val="a"/>
    <w:autoRedefine/>
    <w:uiPriority w:val="39"/>
    <w:unhideWhenUsed/>
    <w:qFormat/>
    <w:rsid w:val="006B6585"/>
    <w:pPr>
      <w:spacing w:after="100" w:line="276" w:lineRule="auto"/>
      <w:ind w:left="220"/>
    </w:pPr>
    <w:rPr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6B6585"/>
    <w:pPr>
      <w:spacing w:after="100" w:line="276" w:lineRule="auto"/>
      <w:ind w:left="440"/>
    </w:pPr>
    <w:rPr>
      <w:sz w:val="22"/>
      <w:szCs w:val="22"/>
    </w:rPr>
  </w:style>
  <w:style w:type="paragraph" w:styleId="a3">
    <w:name w:val="Title"/>
    <w:basedOn w:val="a"/>
    <w:next w:val="a"/>
    <w:link w:val="Char"/>
    <w:uiPriority w:val="10"/>
    <w:qFormat/>
    <w:rsid w:val="006B65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character" w:customStyle="1" w:styleId="Char">
    <w:name w:val="标题 Char"/>
    <w:basedOn w:val="a0"/>
    <w:link w:val="a3"/>
    <w:uiPriority w:val="10"/>
    <w:rsid w:val="006B6585"/>
    <w:rPr>
      <w:rFonts w:ascii="Cambria" w:eastAsia="宋体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B6585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character" w:customStyle="1" w:styleId="Char0">
    <w:name w:val="副标题 Char"/>
    <w:basedOn w:val="a0"/>
    <w:link w:val="a4"/>
    <w:uiPriority w:val="11"/>
    <w:rsid w:val="006B6585"/>
    <w:rPr>
      <w:rFonts w:ascii="Cambria" w:eastAsia="宋体" w:hAnsi="Cambria"/>
      <w:sz w:val="24"/>
      <w:szCs w:val="24"/>
    </w:rPr>
  </w:style>
  <w:style w:type="character" w:styleId="a5">
    <w:name w:val="Strong"/>
    <w:basedOn w:val="a0"/>
    <w:uiPriority w:val="22"/>
    <w:qFormat/>
    <w:rsid w:val="006B6585"/>
    <w:rPr>
      <w:b/>
      <w:bCs/>
    </w:rPr>
  </w:style>
  <w:style w:type="character" w:styleId="a6">
    <w:name w:val="Emphasis"/>
    <w:basedOn w:val="a0"/>
    <w:uiPriority w:val="20"/>
    <w:qFormat/>
    <w:rsid w:val="006B6585"/>
    <w:rPr>
      <w:rFonts w:ascii="Calibri" w:hAnsi="Calibri"/>
      <w:b/>
      <w:iCs/>
    </w:rPr>
  </w:style>
  <w:style w:type="paragraph" w:styleId="a7">
    <w:name w:val="No Spacing"/>
    <w:basedOn w:val="a"/>
    <w:uiPriority w:val="1"/>
    <w:qFormat/>
    <w:rsid w:val="006B6585"/>
    <w:rPr>
      <w:szCs w:val="32"/>
    </w:rPr>
  </w:style>
  <w:style w:type="paragraph" w:styleId="a8">
    <w:name w:val="List Paragraph"/>
    <w:basedOn w:val="a"/>
    <w:uiPriority w:val="34"/>
    <w:qFormat/>
    <w:rsid w:val="006B6585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B6585"/>
    <w:rPr>
      <w:i/>
      <w:lang w:eastAsia="zh-CN" w:bidi="ar-SA"/>
    </w:rPr>
  </w:style>
  <w:style w:type="character" w:customStyle="1" w:styleId="Char1">
    <w:name w:val="引用 Char"/>
    <w:basedOn w:val="a0"/>
    <w:link w:val="a9"/>
    <w:uiPriority w:val="29"/>
    <w:rsid w:val="006B6585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B6585"/>
    <w:pPr>
      <w:ind w:left="720" w:right="720"/>
    </w:pPr>
    <w:rPr>
      <w:b/>
      <w:i/>
      <w:szCs w:val="20"/>
      <w:lang w:eastAsia="zh-CN" w:bidi="ar-SA"/>
    </w:rPr>
  </w:style>
  <w:style w:type="character" w:customStyle="1" w:styleId="Char2">
    <w:name w:val="明显引用 Char"/>
    <w:basedOn w:val="a0"/>
    <w:link w:val="aa"/>
    <w:uiPriority w:val="30"/>
    <w:rsid w:val="006B6585"/>
    <w:rPr>
      <w:b/>
      <w:i/>
      <w:sz w:val="24"/>
    </w:rPr>
  </w:style>
  <w:style w:type="character" w:styleId="ab">
    <w:name w:val="Subtle Emphasis"/>
    <w:uiPriority w:val="19"/>
    <w:qFormat/>
    <w:rsid w:val="006B6585"/>
    <w:rPr>
      <w:i/>
      <w:color w:val="5A5A5A"/>
    </w:rPr>
  </w:style>
  <w:style w:type="character" w:styleId="ac">
    <w:name w:val="Intense Emphasis"/>
    <w:basedOn w:val="a0"/>
    <w:uiPriority w:val="21"/>
    <w:qFormat/>
    <w:rsid w:val="006B6585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B6585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B658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B6585"/>
    <w:rPr>
      <w:rFonts w:ascii="Cambria" w:eastAsia="宋体" w:hAnsi="Cambria"/>
      <w:b/>
      <w:i/>
      <w:sz w:val="24"/>
      <w:szCs w:val="24"/>
    </w:rPr>
  </w:style>
  <w:style w:type="character" w:customStyle="1" w:styleId="1Char">
    <w:name w:val="标题 1 Char"/>
    <w:basedOn w:val="a0"/>
    <w:link w:val="10"/>
    <w:uiPriority w:val="9"/>
    <w:rsid w:val="006B6585"/>
    <w:rPr>
      <w:b/>
      <w:bCs/>
      <w:kern w:val="44"/>
      <w:sz w:val="44"/>
      <w:szCs w:val="44"/>
      <w:lang w:eastAsia="en-US" w:bidi="en-US"/>
    </w:rPr>
  </w:style>
  <w:style w:type="paragraph" w:styleId="TOC">
    <w:name w:val="TOC Heading"/>
    <w:basedOn w:val="10"/>
    <w:next w:val="a"/>
    <w:uiPriority w:val="39"/>
    <w:semiHidden/>
    <w:unhideWhenUsed/>
    <w:qFormat/>
    <w:rsid w:val="006B6585"/>
    <w:pPr>
      <w:keepLines w:val="0"/>
      <w:spacing w:before="240" w:after="60" w:line="240" w:lineRule="auto"/>
      <w:outlineLvl w:val="9"/>
    </w:pPr>
    <w:rPr>
      <w:rFonts w:ascii="Cambria" w:hAnsi="Cambria"/>
      <w:kern w:val="32"/>
      <w:sz w:val="32"/>
      <w:szCs w:val="32"/>
    </w:rPr>
  </w:style>
  <w:style w:type="paragraph" w:customStyle="1" w:styleId="1">
    <w:name w:val="标题1"/>
    <w:basedOn w:val="10"/>
    <w:next w:val="2"/>
    <w:link w:val="1Char0"/>
    <w:qFormat/>
    <w:rsid w:val="008F11B8"/>
    <w:pPr>
      <w:numPr>
        <w:numId w:val="3"/>
      </w:numPr>
    </w:pPr>
    <w:rPr>
      <w:sz w:val="28"/>
      <w:lang w:eastAsia="zh-CN"/>
    </w:rPr>
  </w:style>
  <w:style w:type="character" w:customStyle="1" w:styleId="1Char0">
    <w:name w:val="标题1 Char"/>
    <w:basedOn w:val="1Char"/>
    <w:link w:val="1"/>
    <w:rsid w:val="0092282F"/>
    <w:rPr>
      <w:b/>
      <w:bCs/>
    </w:rPr>
  </w:style>
  <w:style w:type="paragraph" w:customStyle="1" w:styleId="21">
    <w:name w:val="标题2"/>
    <w:basedOn w:val="2"/>
    <w:next w:val="a"/>
    <w:link w:val="2Char0"/>
    <w:qFormat/>
    <w:rsid w:val="008F11B8"/>
    <w:rPr>
      <w:i w:val="0"/>
      <w:sz w:val="24"/>
    </w:rPr>
  </w:style>
  <w:style w:type="character" w:customStyle="1" w:styleId="2Char0">
    <w:name w:val="标题2 Char"/>
    <w:basedOn w:val="2Char"/>
    <w:link w:val="21"/>
    <w:rsid w:val="008F11B8"/>
    <w:rPr>
      <w:b/>
      <w:bCs/>
      <w:iCs/>
      <w:sz w:val="24"/>
    </w:rPr>
  </w:style>
  <w:style w:type="paragraph" w:styleId="af0">
    <w:name w:val="header"/>
    <w:basedOn w:val="a"/>
    <w:link w:val="Char3"/>
    <w:uiPriority w:val="99"/>
    <w:semiHidden/>
    <w:unhideWhenUsed/>
    <w:rsid w:val="00871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871C87"/>
    <w:rPr>
      <w:sz w:val="18"/>
      <w:szCs w:val="18"/>
      <w:lang w:eastAsia="en-US" w:bidi="en-US"/>
    </w:rPr>
  </w:style>
  <w:style w:type="paragraph" w:styleId="af1">
    <w:name w:val="footer"/>
    <w:basedOn w:val="a"/>
    <w:link w:val="Char4"/>
    <w:uiPriority w:val="99"/>
    <w:semiHidden/>
    <w:unhideWhenUsed/>
    <w:rsid w:val="00871C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rsid w:val="00871C87"/>
    <w:rPr>
      <w:sz w:val="18"/>
      <w:szCs w:val="18"/>
      <w:lang w:eastAsia="en-US" w:bidi="en-US"/>
    </w:rPr>
  </w:style>
  <w:style w:type="paragraph" w:styleId="af2">
    <w:name w:val="Balloon Text"/>
    <w:basedOn w:val="a"/>
    <w:link w:val="Char5"/>
    <w:uiPriority w:val="99"/>
    <w:semiHidden/>
    <w:unhideWhenUsed/>
    <w:rsid w:val="00871C87"/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871C87"/>
    <w:rPr>
      <w:sz w:val="18"/>
      <w:szCs w:val="18"/>
      <w:lang w:eastAsia="en-US" w:bidi="en-US"/>
    </w:rPr>
  </w:style>
  <w:style w:type="paragraph" w:customStyle="1" w:styleId="31">
    <w:name w:val="标题3"/>
    <w:basedOn w:val="3"/>
    <w:link w:val="3Char0"/>
    <w:qFormat/>
    <w:rsid w:val="008F11B8"/>
    <w:rPr>
      <w:b w:val="0"/>
    </w:rPr>
  </w:style>
  <w:style w:type="paragraph" w:customStyle="1" w:styleId="40">
    <w:name w:val="样式4"/>
    <w:basedOn w:val="4"/>
    <w:link w:val="4Char0"/>
    <w:qFormat/>
    <w:rsid w:val="0095731F"/>
    <w:rPr>
      <w:sz w:val="21"/>
    </w:rPr>
  </w:style>
  <w:style w:type="character" w:customStyle="1" w:styleId="3Char0">
    <w:name w:val="标题3 Char"/>
    <w:basedOn w:val="a0"/>
    <w:link w:val="31"/>
    <w:rsid w:val="008F11B8"/>
    <w:rPr>
      <w:rFonts w:ascii="Cambria" w:hAnsi="Cambria"/>
      <w:bCs/>
      <w:sz w:val="26"/>
      <w:szCs w:val="26"/>
    </w:rPr>
  </w:style>
  <w:style w:type="character" w:customStyle="1" w:styleId="4Char0">
    <w:name w:val="样式4 Char"/>
    <w:basedOn w:val="a0"/>
    <w:link w:val="40"/>
    <w:rsid w:val="0095731F"/>
    <w:rPr>
      <w:b/>
      <w:bCs/>
      <w:sz w:val="21"/>
      <w:szCs w:val="28"/>
    </w:rPr>
  </w:style>
  <w:style w:type="character" w:styleId="af3">
    <w:name w:val="Hyperlink"/>
    <w:basedOn w:val="a0"/>
    <w:uiPriority w:val="99"/>
    <w:unhideWhenUsed/>
    <w:rsid w:val="00EF0996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EF0996"/>
    <w:pPr>
      <w:ind w:leftChars="600" w:left="12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5238-B0A7-4C7C-AD76-FBC03805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cp:lastPrinted>2014-09-30T08:21:00Z</cp:lastPrinted>
  <dcterms:created xsi:type="dcterms:W3CDTF">2014-10-08T06:17:00Z</dcterms:created>
  <dcterms:modified xsi:type="dcterms:W3CDTF">2014-10-08T06:17:00Z</dcterms:modified>
</cp:coreProperties>
</file>